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3F9F" w:rsidRDefault="00B63F9F" w:rsidP="00B63F9F">
      <w:pPr>
        <w:ind w:firstLine="15"/>
        <w:rPr>
          <w:rFonts w:ascii="Cambria" w:hAnsi="Cambria"/>
          <w:b/>
          <w:sz w:val="40"/>
        </w:rPr>
      </w:pPr>
      <w:r>
        <w:rPr>
          <w:noProof/>
        </w:rPr>
        <w:drawing>
          <wp:inline distT="0" distB="0" distL="0" distR="0" wp14:anchorId="1BEA049E" wp14:editId="7BBFEEB9">
            <wp:extent cx="2105025" cy="18383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105025" cy="1838325"/>
                    </a:xfrm>
                    <a:prstGeom prst="rect">
                      <a:avLst/>
                    </a:prstGeom>
                    <a:noFill/>
                    <a:ln w="9525">
                      <a:noFill/>
                      <a:miter lim="800000"/>
                      <a:headEnd/>
                      <a:tailEnd/>
                    </a:ln>
                  </pic:spPr>
                </pic:pic>
              </a:graphicData>
            </a:graphic>
          </wp:inline>
        </w:drawing>
      </w:r>
      <w:r>
        <w:tab/>
      </w:r>
      <w:r>
        <w:tab/>
      </w:r>
      <w:r>
        <w:tab/>
        <w:t xml:space="preserve">  </w:t>
      </w:r>
      <w:r w:rsidR="00407911">
        <w:t xml:space="preserve"> </w:t>
      </w:r>
      <w:r w:rsidR="007F00BC">
        <w:rPr>
          <w:rFonts w:ascii="Cambria" w:hAnsi="Cambria"/>
          <w:b/>
          <w:sz w:val="40"/>
        </w:rPr>
        <w:t>4</w:t>
      </w:r>
      <w:r w:rsidR="007F00BC" w:rsidRPr="007F00BC">
        <w:rPr>
          <w:rFonts w:ascii="Cambria" w:hAnsi="Cambria"/>
          <w:b/>
          <w:sz w:val="40"/>
          <w:vertAlign w:val="superscript"/>
        </w:rPr>
        <w:t>th</w:t>
      </w:r>
      <w:r w:rsidR="007F00BC">
        <w:rPr>
          <w:rFonts w:ascii="Cambria" w:hAnsi="Cambria"/>
          <w:b/>
          <w:sz w:val="40"/>
        </w:rPr>
        <w:t xml:space="preserve"> </w:t>
      </w:r>
      <w:r w:rsidR="004F7748">
        <w:rPr>
          <w:rFonts w:ascii="Cambria" w:hAnsi="Cambria"/>
          <w:b/>
          <w:sz w:val="40"/>
        </w:rPr>
        <w:t>February</w:t>
      </w:r>
      <w:r w:rsidR="007F00BC">
        <w:rPr>
          <w:rFonts w:ascii="Cambria" w:hAnsi="Cambria"/>
          <w:b/>
          <w:sz w:val="40"/>
        </w:rPr>
        <w:t xml:space="preserve"> 2021</w:t>
      </w:r>
    </w:p>
    <w:p w:rsidR="00B63F9F" w:rsidRDefault="00557266" w:rsidP="00557266">
      <w:pPr>
        <w:ind w:left="5040"/>
        <w:rPr>
          <w:rFonts w:ascii="Cambria" w:hAnsi="Cambria"/>
          <w:b/>
          <w:sz w:val="40"/>
        </w:rPr>
      </w:pPr>
      <w:r>
        <w:rPr>
          <w:rFonts w:ascii="Cambria" w:hAnsi="Cambria"/>
          <w:b/>
          <w:sz w:val="40"/>
        </w:rPr>
        <w:t xml:space="preserve">  </w:t>
      </w:r>
      <w:r w:rsidR="00B63F9F">
        <w:rPr>
          <w:rFonts w:ascii="Cambria" w:hAnsi="Cambria"/>
          <w:b/>
          <w:sz w:val="40"/>
        </w:rPr>
        <w:t xml:space="preserve">PC Meeting </w:t>
      </w:r>
    </w:p>
    <w:p w:rsidR="00B63F9F" w:rsidRDefault="00557266" w:rsidP="00B63F9F">
      <w:pPr>
        <w:ind w:firstLine="15"/>
        <w:rPr>
          <w:rFonts w:ascii="Cambria" w:hAnsi="Cambria"/>
          <w:b/>
          <w:sz w:val="28"/>
          <w:szCs w:val="28"/>
        </w:rPr>
      </w:pP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t xml:space="preserve">  </w:t>
      </w:r>
      <w:r w:rsidR="00B63F9F" w:rsidRPr="00172E43">
        <w:rPr>
          <w:rFonts w:ascii="Cambria" w:hAnsi="Cambria"/>
          <w:b/>
          <w:sz w:val="28"/>
          <w:szCs w:val="28"/>
        </w:rPr>
        <w:t>MINUTES</w:t>
      </w:r>
    </w:p>
    <w:p w:rsidR="00630720" w:rsidRDefault="00630720" w:rsidP="00B63F9F">
      <w:pPr>
        <w:ind w:firstLine="15"/>
        <w:rPr>
          <w:rFonts w:ascii="Cambria" w:hAnsi="Cambria"/>
          <w:b/>
          <w:sz w:val="28"/>
          <w:szCs w:val="28"/>
        </w:rPr>
      </w:pPr>
    </w:p>
    <w:p w:rsidR="00630720" w:rsidRDefault="00630720" w:rsidP="00B63F9F">
      <w:pPr>
        <w:ind w:firstLine="15"/>
        <w:rPr>
          <w:rFonts w:ascii="Cambria" w:hAnsi="Cambria"/>
          <w:b/>
          <w:sz w:val="28"/>
          <w:szCs w:val="28"/>
        </w:rPr>
      </w:pPr>
    </w:p>
    <w:p w:rsidR="00630720" w:rsidRDefault="00630720" w:rsidP="00B63F9F">
      <w:pPr>
        <w:ind w:firstLine="15"/>
        <w:rPr>
          <w:rFonts w:ascii="Cambria" w:hAnsi="Cambria"/>
          <w:b/>
          <w:sz w:val="28"/>
          <w:szCs w:val="28"/>
        </w:rPr>
      </w:pPr>
    </w:p>
    <w:p w:rsidR="004F7748" w:rsidRDefault="00630720" w:rsidP="004F7748">
      <w:pPr>
        <w:widowControl/>
        <w:suppressAutoHyphens w:val="0"/>
        <w:overflowPunct/>
        <w:autoSpaceDE/>
        <w:autoSpaceDN/>
        <w:adjustRightInd/>
        <w:textAlignment w:val="auto"/>
        <w:rPr>
          <w:rFonts w:asciiTheme="minorHAnsi" w:eastAsia="MS Mincho" w:hAnsiTheme="minorHAnsi"/>
          <w:b/>
          <w:kern w:val="0"/>
          <w:sz w:val="22"/>
          <w:szCs w:val="22"/>
          <w:lang w:eastAsia="en-US"/>
        </w:rPr>
      </w:pPr>
      <w:r w:rsidRPr="004405F4">
        <w:rPr>
          <w:rFonts w:asciiTheme="minorHAnsi" w:eastAsia="MS Mincho" w:hAnsiTheme="minorHAnsi"/>
          <w:b/>
          <w:kern w:val="0"/>
          <w:sz w:val="22"/>
          <w:szCs w:val="22"/>
          <w:lang w:eastAsia="en-US"/>
        </w:rPr>
        <w:t xml:space="preserve">Members Present: </w:t>
      </w:r>
      <w:r>
        <w:rPr>
          <w:rFonts w:asciiTheme="minorHAnsi" w:eastAsia="MS Mincho" w:hAnsiTheme="minorHAnsi"/>
          <w:b/>
          <w:kern w:val="0"/>
          <w:sz w:val="22"/>
          <w:szCs w:val="22"/>
          <w:lang w:eastAsia="en-US"/>
        </w:rPr>
        <w:t xml:space="preserve"> </w:t>
      </w:r>
      <w:r w:rsidR="004F7748">
        <w:rPr>
          <w:rFonts w:asciiTheme="minorHAnsi" w:eastAsia="MS Mincho" w:hAnsiTheme="minorHAnsi"/>
          <w:kern w:val="0"/>
          <w:sz w:val="22"/>
          <w:szCs w:val="22"/>
          <w:lang w:eastAsia="en-US"/>
        </w:rPr>
        <w:t>David Bhella,</w:t>
      </w:r>
      <w:r w:rsidR="004F7748" w:rsidRPr="007F00BC">
        <w:rPr>
          <w:rFonts w:asciiTheme="minorHAnsi" w:eastAsia="MS Mincho" w:hAnsiTheme="minorHAnsi"/>
          <w:kern w:val="0"/>
          <w:sz w:val="22"/>
          <w:szCs w:val="22"/>
          <w:lang w:eastAsia="en-US"/>
        </w:rPr>
        <w:t xml:space="preserve"> </w:t>
      </w:r>
      <w:r w:rsidR="004F7748">
        <w:rPr>
          <w:rFonts w:asciiTheme="minorHAnsi" w:eastAsia="MS Mincho" w:hAnsiTheme="minorHAnsi"/>
          <w:kern w:val="0"/>
          <w:sz w:val="22"/>
          <w:szCs w:val="22"/>
          <w:lang w:eastAsia="en-US"/>
        </w:rPr>
        <w:t>Joanne Simpson, Karen Douglas, Gail Wilson,</w:t>
      </w:r>
      <w:r w:rsidR="004F7748" w:rsidRPr="004F7748">
        <w:rPr>
          <w:rFonts w:asciiTheme="minorHAnsi" w:eastAsia="MS Mincho" w:hAnsiTheme="minorHAnsi"/>
          <w:kern w:val="0"/>
          <w:sz w:val="22"/>
          <w:szCs w:val="22"/>
          <w:lang w:val="fr-FR" w:eastAsia="en-US"/>
        </w:rPr>
        <w:t xml:space="preserve"> </w:t>
      </w:r>
      <w:r w:rsidR="004F7748">
        <w:rPr>
          <w:rFonts w:asciiTheme="minorHAnsi" w:eastAsia="MS Mincho" w:hAnsiTheme="minorHAnsi"/>
          <w:kern w:val="0"/>
          <w:sz w:val="22"/>
          <w:szCs w:val="22"/>
          <w:lang w:val="fr-FR" w:eastAsia="en-US"/>
        </w:rPr>
        <w:t>Suzanne Morris,</w:t>
      </w:r>
    </w:p>
    <w:p w:rsidR="004F7748" w:rsidRPr="004F7748" w:rsidRDefault="004F7748" w:rsidP="004F7748">
      <w:pPr>
        <w:widowControl/>
        <w:suppressAutoHyphens w:val="0"/>
        <w:overflowPunct/>
        <w:autoSpaceDE/>
        <w:autoSpaceDN/>
        <w:adjustRightInd/>
        <w:textAlignment w:val="auto"/>
        <w:rPr>
          <w:rFonts w:asciiTheme="minorHAnsi" w:eastAsia="MS Mincho" w:hAnsiTheme="minorHAnsi"/>
          <w:kern w:val="0"/>
          <w:sz w:val="22"/>
          <w:szCs w:val="22"/>
          <w:lang w:eastAsia="en-US"/>
        </w:rPr>
      </w:pPr>
      <w:r>
        <w:rPr>
          <w:rFonts w:asciiTheme="minorHAnsi" w:eastAsia="MS Mincho" w:hAnsiTheme="minorHAnsi"/>
          <w:kern w:val="0"/>
          <w:sz w:val="22"/>
          <w:szCs w:val="22"/>
          <w:lang w:eastAsia="en-US"/>
        </w:rPr>
        <w:t xml:space="preserve">Sasha Bruce, </w:t>
      </w:r>
      <w:r>
        <w:rPr>
          <w:rFonts w:asciiTheme="minorHAnsi" w:eastAsia="MS Mincho" w:hAnsiTheme="minorHAnsi"/>
          <w:kern w:val="0"/>
          <w:sz w:val="22"/>
          <w:szCs w:val="22"/>
          <w:lang w:eastAsia="en-US"/>
        </w:rPr>
        <w:t>Gayle McMillan,</w:t>
      </w:r>
      <w:r w:rsidRPr="004F7748">
        <w:rPr>
          <w:rFonts w:asciiTheme="minorHAnsi" w:eastAsia="MS Mincho" w:hAnsiTheme="minorHAnsi"/>
          <w:kern w:val="0"/>
          <w:sz w:val="22"/>
          <w:szCs w:val="22"/>
          <w:lang w:eastAsia="en-US"/>
        </w:rPr>
        <w:t xml:space="preserve"> </w:t>
      </w:r>
      <w:r>
        <w:rPr>
          <w:rFonts w:asciiTheme="minorHAnsi" w:eastAsia="MS Mincho" w:hAnsiTheme="minorHAnsi"/>
          <w:kern w:val="0"/>
          <w:sz w:val="22"/>
          <w:szCs w:val="22"/>
          <w:lang w:eastAsia="en-US"/>
        </w:rPr>
        <w:t>Councillor Robert Brown,</w:t>
      </w:r>
      <w:r>
        <w:rPr>
          <w:rFonts w:asciiTheme="minorHAnsi" w:eastAsia="MS Mincho" w:hAnsiTheme="minorHAnsi"/>
          <w:kern w:val="0"/>
          <w:sz w:val="22"/>
          <w:szCs w:val="22"/>
          <w:lang w:eastAsia="en-US"/>
        </w:rPr>
        <w:t xml:space="preserve"> Susanne Donachie, Aishah Ali, Catrina Miller, Louise Bradshaw, </w:t>
      </w:r>
      <w:r>
        <w:rPr>
          <w:rFonts w:asciiTheme="minorHAnsi" w:eastAsia="MS Mincho" w:hAnsiTheme="minorHAnsi"/>
          <w:kern w:val="0"/>
          <w:sz w:val="22"/>
          <w:szCs w:val="22"/>
          <w:lang w:eastAsia="en-US"/>
        </w:rPr>
        <w:t>Chris McVey,</w:t>
      </w:r>
      <w:r>
        <w:rPr>
          <w:rFonts w:asciiTheme="minorHAnsi" w:eastAsia="MS Mincho" w:hAnsiTheme="minorHAnsi"/>
          <w:kern w:val="0"/>
          <w:sz w:val="22"/>
          <w:szCs w:val="22"/>
          <w:lang w:eastAsia="en-US"/>
        </w:rPr>
        <w:t xml:space="preserve"> Sarah McColl, </w:t>
      </w:r>
      <w:r>
        <w:rPr>
          <w:rFonts w:asciiTheme="minorHAnsi" w:eastAsia="MS Mincho" w:hAnsiTheme="minorHAnsi"/>
          <w:kern w:val="0"/>
          <w:sz w:val="22"/>
          <w:szCs w:val="22"/>
          <w:lang w:eastAsia="en-US"/>
        </w:rPr>
        <w:t>Lisa Kelly,</w:t>
      </w:r>
      <w:r w:rsidR="00282273">
        <w:rPr>
          <w:rFonts w:asciiTheme="minorHAnsi" w:eastAsia="MS Mincho" w:hAnsiTheme="minorHAnsi"/>
          <w:kern w:val="0"/>
          <w:sz w:val="22"/>
          <w:szCs w:val="22"/>
          <w:lang w:eastAsia="en-US"/>
        </w:rPr>
        <w:t xml:space="preserve"> Pamela Armstrong</w:t>
      </w:r>
    </w:p>
    <w:p w:rsidR="007F00BC" w:rsidRDefault="007F00BC" w:rsidP="00630720">
      <w:pPr>
        <w:widowControl/>
        <w:suppressAutoHyphens w:val="0"/>
        <w:overflowPunct/>
        <w:autoSpaceDE/>
        <w:autoSpaceDN/>
        <w:adjustRightInd/>
        <w:textAlignment w:val="auto"/>
        <w:rPr>
          <w:rFonts w:asciiTheme="minorHAnsi" w:eastAsia="MS Mincho" w:hAnsiTheme="minorHAnsi"/>
          <w:b/>
          <w:kern w:val="0"/>
          <w:sz w:val="22"/>
          <w:szCs w:val="22"/>
          <w:lang w:eastAsia="en-US"/>
        </w:rPr>
      </w:pPr>
    </w:p>
    <w:p w:rsidR="00E228A5" w:rsidRDefault="00630720" w:rsidP="00E228A5">
      <w:pPr>
        <w:widowControl/>
        <w:suppressAutoHyphens w:val="0"/>
        <w:overflowPunct/>
        <w:autoSpaceDE/>
        <w:autoSpaceDN/>
        <w:adjustRightInd/>
        <w:textAlignment w:val="auto"/>
        <w:rPr>
          <w:rFonts w:asciiTheme="minorHAnsi" w:eastAsia="MS Mincho" w:hAnsiTheme="minorHAnsi"/>
          <w:kern w:val="0"/>
          <w:sz w:val="22"/>
          <w:szCs w:val="22"/>
          <w:lang w:eastAsia="en-US"/>
        </w:rPr>
      </w:pPr>
      <w:r w:rsidRPr="004405F4">
        <w:rPr>
          <w:rFonts w:asciiTheme="minorHAnsi" w:eastAsia="MS Mincho" w:hAnsiTheme="minorHAnsi"/>
          <w:b/>
          <w:kern w:val="0"/>
          <w:sz w:val="22"/>
          <w:szCs w:val="22"/>
          <w:lang w:eastAsia="en-US"/>
        </w:rPr>
        <w:t>Staff</w:t>
      </w:r>
      <w:r>
        <w:rPr>
          <w:rFonts w:asciiTheme="minorHAnsi" w:eastAsia="MS Mincho" w:hAnsiTheme="minorHAnsi"/>
          <w:kern w:val="0"/>
          <w:sz w:val="22"/>
          <w:szCs w:val="22"/>
          <w:lang w:eastAsia="en-US"/>
        </w:rPr>
        <w:t xml:space="preserve">:  Jen Innes, </w:t>
      </w:r>
      <w:r w:rsidR="00557266">
        <w:rPr>
          <w:rFonts w:asciiTheme="minorHAnsi" w:eastAsia="MS Mincho" w:hAnsiTheme="minorHAnsi"/>
          <w:kern w:val="0"/>
          <w:sz w:val="22"/>
          <w:szCs w:val="22"/>
          <w:lang w:eastAsia="en-US"/>
        </w:rPr>
        <w:t xml:space="preserve">Jillian Ring, </w:t>
      </w:r>
      <w:r w:rsidR="00E228A5">
        <w:rPr>
          <w:rFonts w:asciiTheme="minorHAnsi" w:eastAsia="MS Mincho" w:hAnsiTheme="minorHAnsi"/>
          <w:kern w:val="0"/>
          <w:sz w:val="22"/>
          <w:szCs w:val="22"/>
          <w:lang w:eastAsia="en-US"/>
        </w:rPr>
        <w:t>Julie Kirkland,</w:t>
      </w:r>
      <w:r w:rsidR="00E228A5" w:rsidRPr="00E228A5">
        <w:rPr>
          <w:rFonts w:asciiTheme="minorHAnsi" w:eastAsia="MS Mincho" w:hAnsiTheme="minorHAnsi"/>
          <w:kern w:val="0"/>
          <w:sz w:val="22"/>
          <w:szCs w:val="22"/>
          <w:lang w:eastAsia="en-US"/>
        </w:rPr>
        <w:t xml:space="preserve"> </w:t>
      </w:r>
      <w:r w:rsidR="00E228A5">
        <w:rPr>
          <w:rFonts w:asciiTheme="minorHAnsi" w:eastAsia="MS Mincho" w:hAnsiTheme="minorHAnsi"/>
          <w:kern w:val="0"/>
          <w:sz w:val="22"/>
          <w:szCs w:val="22"/>
          <w:lang w:eastAsia="en-US"/>
        </w:rPr>
        <w:t>Ashley Combe, Zoe Gray, Jodie Collins</w:t>
      </w:r>
      <w:r w:rsidR="000502F8">
        <w:rPr>
          <w:rFonts w:asciiTheme="minorHAnsi" w:eastAsia="MS Mincho" w:hAnsiTheme="minorHAnsi"/>
          <w:kern w:val="0"/>
          <w:sz w:val="22"/>
          <w:szCs w:val="22"/>
          <w:lang w:eastAsia="en-US"/>
        </w:rPr>
        <w:t>, Maur</w:t>
      </w:r>
      <w:r w:rsidR="006E32E8">
        <w:rPr>
          <w:rFonts w:asciiTheme="minorHAnsi" w:eastAsia="MS Mincho" w:hAnsiTheme="minorHAnsi"/>
          <w:kern w:val="0"/>
          <w:sz w:val="22"/>
          <w:szCs w:val="22"/>
          <w:lang w:eastAsia="en-US"/>
        </w:rPr>
        <w:t xml:space="preserve">een Waddell, </w:t>
      </w:r>
      <w:proofErr w:type="spellStart"/>
      <w:r w:rsidR="000502F8">
        <w:rPr>
          <w:rFonts w:asciiTheme="minorHAnsi" w:eastAsia="MS Mincho" w:hAnsiTheme="minorHAnsi"/>
          <w:kern w:val="0"/>
          <w:sz w:val="22"/>
          <w:szCs w:val="22"/>
          <w:lang w:eastAsia="en-US"/>
        </w:rPr>
        <w:t>Vari</w:t>
      </w:r>
      <w:proofErr w:type="spellEnd"/>
      <w:r w:rsidR="000502F8">
        <w:rPr>
          <w:rFonts w:asciiTheme="minorHAnsi" w:eastAsia="MS Mincho" w:hAnsiTheme="minorHAnsi"/>
          <w:kern w:val="0"/>
          <w:sz w:val="22"/>
          <w:szCs w:val="22"/>
          <w:lang w:eastAsia="en-US"/>
        </w:rPr>
        <w:t xml:space="preserve"> Cairns</w:t>
      </w:r>
      <w:r w:rsidR="00282273">
        <w:rPr>
          <w:rFonts w:asciiTheme="minorHAnsi" w:eastAsia="MS Mincho" w:hAnsiTheme="minorHAnsi"/>
          <w:kern w:val="0"/>
          <w:sz w:val="22"/>
          <w:szCs w:val="22"/>
          <w:lang w:eastAsia="en-US"/>
        </w:rPr>
        <w:t xml:space="preserve">, Catriona </w:t>
      </w:r>
      <w:proofErr w:type="spellStart"/>
      <w:r w:rsidR="00282273">
        <w:rPr>
          <w:rFonts w:asciiTheme="minorHAnsi" w:eastAsia="MS Mincho" w:hAnsiTheme="minorHAnsi"/>
          <w:kern w:val="0"/>
          <w:sz w:val="22"/>
          <w:szCs w:val="22"/>
          <w:lang w:eastAsia="en-US"/>
        </w:rPr>
        <w:t>Zabiega</w:t>
      </w:r>
      <w:proofErr w:type="spellEnd"/>
      <w:r w:rsidR="00282273">
        <w:rPr>
          <w:rFonts w:asciiTheme="minorHAnsi" w:eastAsia="MS Mincho" w:hAnsiTheme="minorHAnsi"/>
          <w:kern w:val="0"/>
          <w:sz w:val="22"/>
          <w:szCs w:val="22"/>
          <w:lang w:eastAsia="en-US"/>
        </w:rPr>
        <w:t xml:space="preserve">, Sinead </w:t>
      </w:r>
      <w:proofErr w:type="spellStart"/>
      <w:r w:rsidR="00282273">
        <w:rPr>
          <w:rFonts w:asciiTheme="minorHAnsi" w:eastAsia="MS Mincho" w:hAnsiTheme="minorHAnsi"/>
          <w:kern w:val="0"/>
          <w:sz w:val="22"/>
          <w:szCs w:val="22"/>
          <w:lang w:eastAsia="en-US"/>
        </w:rPr>
        <w:t>Scambler</w:t>
      </w:r>
      <w:proofErr w:type="spellEnd"/>
      <w:r w:rsidR="00282273">
        <w:rPr>
          <w:rFonts w:asciiTheme="minorHAnsi" w:eastAsia="MS Mincho" w:hAnsiTheme="minorHAnsi"/>
          <w:kern w:val="0"/>
          <w:sz w:val="22"/>
          <w:szCs w:val="22"/>
          <w:lang w:eastAsia="en-US"/>
        </w:rPr>
        <w:t>.</w:t>
      </w:r>
    </w:p>
    <w:p w:rsidR="00630720" w:rsidRDefault="00630720" w:rsidP="00630720">
      <w:pPr>
        <w:widowControl/>
        <w:suppressAutoHyphens w:val="0"/>
        <w:overflowPunct/>
        <w:autoSpaceDE/>
        <w:autoSpaceDN/>
        <w:adjustRightInd/>
        <w:textAlignment w:val="auto"/>
        <w:rPr>
          <w:rFonts w:asciiTheme="minorHAnsi" w:eastAsia="MS Mincho" w:hAnsiTheme="minorHAnsi"/>
          <w:kern w:val="0"/>
          <w:sz w:val="22"/>
          <w:szCs w:val="22"/>
          <w:lang w:eastAsia="en-US"/>
        </w:rPr>
      </w:pPr>
    </w:p>
    <w:p w:rsidR="00557266" w:rsidRPr="00FC2759" w:rsidRDefault="008E3321" w:rsidP="00FC2759">
      <w:pPr>
        <w:widowControl/>
        <w:suppressAutoHyphens w:val="0"/>
        <w:overflowPunct/>
        <w:autoSpaceDE/>
        <w:autoSpaceDN/>
        <w:adjustRightInd/>
        <w:textAlignment w:val="auto"/>
        <w:rPr>
          <w:rFonts w:asciiTheme="minorHAnsi" w:eastAsia="MS Mincho" w:hAnsiTheme="minorHAnsi"/>
          <w:kern w:val="0"/>
          <w:sz w:val="22"/>
          <w:szCs w:val="22"/>
          <w:lang w:eastAsia="en-US"/>
        </w:rPr>
      </w:pPr>
      <w:r w:rsidRPr="007F31BD">
        <w:rPr>
          <w:rFonts w:asciiTheme="minorHAnsi" w:eastAsia="MS Mincho" w:hAnsiTheme="minorHAnsi"/>
          <w:b/>
          <w:kern w:val="0"/>
          <w:sz w:val="22"/>
          <w:szCs w:val="22"/>
          <w:lang w:val="fr-FR" w:eastAsia="en-US"/>
        </w:rPr>
        <w:t>Apologies</w:t>
      </w:r>
      <w:r w:rsidRPr="007F31BD">
        <w:rPr>
          <w:rFonts w:asciiTheme="minorHAnsi" w:eastAsia="MS Mincho" w:hAnsiTheme="minorHAnsi"/>
          <w:kern w:val="0"/>
          <w:sz w:val="22"/>
          <w:szCs w:val="22"/>
          <w:lang w:val="fr-FR" w:eastAsia="en-US"/>
        </w:rPr>
        <w:t xml:space="preserve"> :</w:t>
      </w:r>
      <w:r w:rsidR="00630720" w:rsidRPr="007F31BD">
        <w:rPr>
          <w:rFonts w:asciiTheme="minorHAnsi" w:eastAsia="MS Mincho" w:hAnsiTheme="minorHAnsi"/>
          <w:kern w:val="0"/>
          <w:sz w:val="22"/>
          <w:szCs w:val="22"/>
          <w:lang w:val="fr-FR" w:eastAsia="en-US"/>
        </w:rPr>
        <w:t xml:space="preserve"> </w:t>
      </w:r>
      <w:r w:rsidR="00ED7706">
        <w:rPr>
          <w:rFonts w:asciiTheme="minorHAnsi" w:eastAsia="MS Mincho" w:hAnsiTheme="minorHAnsi"/>
          <w:kern w:val="0"/>
          <w:sz w:val="22"/>
          <w:szCs w:val="22"/>
          <w:lang w:eastAsia="en-US"/>
        </w:rPr>
        <w:t xml:space="preserve">Jill Hamilton, </w:t>
      </w:r>
      <w:r w:rsidR="00ED7706">
        <w:rPr>
          <w:rFonts w:asciiTheme="minorHAnsi" w:eastAsia="MS Mincho" w:hAnsiTheme="minorHAnsi"/>
          <w:kern w:val="0"/>
          <w:sz w:val="22"/>
          <w:szCs w:val="22"/>
          <w:lang w:val="fr-FR" w:eastAsia="en-US"/>
        </w:rPr>
        <w:t xml:space="preserve">Karen Mackay, </w:t>
      </w:r>
      <w:r w:rsidR="00ED7706" w:rsidRPr="00462C3C">
        <w:rPr>
          <w:rFonts w:asciiTheme="minorHAnsi" w:eastAsia="MS Mincho" w:hAnsiTheme="minorHAnsi"/>
          <w:kern w:val="0"/>
          <w:sz w:val="22"/>
          <w:szCs w:val="22"/>
          <w:lang w:eastAsia="en-US"/>
        </w:rPr>
        <w:t>Marion McAllister,</w:t>
      </w:r>
      <w:r w:rsidR="0046241A">
        <w:rPr>
          <w:rFonts w:asciiTheme="minorHAnsi" w:eastAsia="MS Mincho" w:hAnsiTheme="minorHAnsi"/>
          <w:kern w:val="0"/>
          <w:sz w:val="22"/>
          <w:szCs w:val="22"/>
          <w:lang w:eastAsia="en-US"/>
        </w:rPr>
        <w:t xml:space="preserve"> </w:t>
      </w:r>
      <w:r w:rsidR="004F7748">
        <w:rPr>
          <w:rFonts w:asciiTheme="minorHAnsi" w:eastAsia="MS Mincho" w:hAnsiTheme="minorHAnsi"/>
          <w:kern w:val="0"/>
          <w:sz w:val="22"/>
          <w:szCs w:val="22"/>
          <w:lang w:eastAsia="en-US"/>
        </w:rPr>
        <w:t>Councillor Margaret Cowie,</w:t>
      </w:r>
      <w:r w:rsidR="004F7748" w:rsidRPr="004F7748">
        <w:rPr>
          <w:rFonts w:asciiTheme="minorHAnsi" w:eastAsia="MS Mincho" w:hAnsiTheme="minorHAnsi"/>
          <w:kern w:val="0"/>
          <w:sz w:val="22"/>
          <w:szCs w:val="22"/>
          <w:lang w:eastAsia="en-US"/>
        </w:rPr>
        <w:t xml:space="preserve"> </w:t>
      </w:r>
      <w:r w:rsidR="004F7748">
        <w:rPr>
          <w:rFonts w:asciiTheme="minorHAnsi" w:eastAsia="MS Mincho" w:hAnsiTheme="minorHAnsi"/>
          <w:kern w:val="0"/>
          <w:sz w:val="22"/>
          <w:szCs w:val="22"/>
          <w:lang w:eastAsia="en-US"/>
        </w:rPr>
        <w:t>Jayne Swanson,</w:t>
      </w:r>
      <w:r w:rsidR="00FC2759">
        <w:rPr>
          <w:rFonts w:asciiTheme="minorHAnsi" w:eastAsia="MS Mincho" w:hAnsiTheme="minorHAnsi"/>
          <w:kern w:val="0"/>
          <w:sz w:val="22"/>
          <w:szCs w:val="22"/>
          <w:lang w:eastAsia="en-US"/>
        </w:rPr>
        <w:t xml:space="preserve"> Kim Wilson, </w:t>
      </w:r>
      <w:r w:rsidR="00FC2759">
        <w:rPr>
          <w:rFonts w:asciiTheme="minorHAnsi" w:eastAsia="MS Mincho" w:hAnsiTheme="minorHAnsi"/>
          <w:kern w:val="0"/>
          <w:sz w:val="22"/>
          <w:szCs w:val="22"/>
          <w:lang w:eastAsia="en-US"/>
        </w:rPr>
        <w:t>Rachel Wylie,</w:t>
      </w:r>
    </w:p>
    <w:p w:rsidR="00630720" w:rsidRPr="007F31BD" w:rsidRDefault="00630720" w:rsidP="00630720">
      <w:pPr>
        <w:widowControl/>
        <w:suppressAutoHyphens w:val="0"/>
        <w:overflowPunct/>
        <w:autoSpaceDE/>
        <w:autoSpaceDN/>
        <w:adjustRightInd/>
        <w:textAlignment w:val="auto"/>
        <w:rPr>
          <w:rFonts w:asciiTheme="minorHAnsi" w:eastAsia="MS Mincho" w:hAnsiTheme="minorHAnsi"/>
          <w:kern w:val="0"/>
          <w:sz w:val="22"/>
          <w:szCs w:val="22"/>
          <w:lang w:val="fr-FR" w:eastAsia="en-US"/>
        </w:rPr>
      </w:pPr>
    </w:p>
    <w:p w:rsidR="00630720" w:rsidRPr="007F31BD" w:rsidRDefault="00630720" w:rsidP="00630720">
      <w:pPr>
        <w:widowControl/>
        <w:suppressAutoHyphens w:val="0"/>
        <w:overflowPunct/>
        <w:autoSpaceDE/>
        <w:autoSpaceDN/>
        <w:adjustRightInd/>
        <w:textAlignment w:val="auto"/>
        <w:rPr>
          <w:rFonts w:asciiTheme="minorHAnsi" w:eastAsia="MS Mincho" w:hAnsiTheme="minorHAnsi"/>
          <w:kern w:val="0"/>
          <w:sz w:val="22"/>
          <w:szCs w:val="22"/>
          <w:lang w:val="fr-FR" w:eastAsia="en-US"/>
        </w:rPr>
      </w:pPr>
    </w:p>
    <w:p w:rsidR="00630720" w:rsidRDefault="00630720" w:rsidP="00630720">
      <w:pPr>
        <w:pStyle w:val="NoSpacing"/>
        <w:numPr>
          <w:ilvl w:val="0"/>
          <w:numId w:val="1"/>
        </w:numPr>
        <w:ind w:left="284" w:hanging="284"/>
        <w:rPr>
          <w:rFonts w:asciiTheme="minorHAnsi" w:eastAsia="MS Mincho" w:hAnsiTheme="minorHAnsi"/>
          <w:b/>
          <w:sz w:val="22"/>
          <w:szCs w:val="22"/>
          <w:lang w:eastAsia="en-US"/>
        </w:rPr>
      </w:pPr>
      <w:r>
        <w:rPr>
          <w:rFonts w:asciiTheme="minorHAnsi" w:eastAsia="MS Mincho" w:hAnsiTheme="minorHAnsi"/>
          <w:b/>
          <w:sz w:val="22"/>
          <w:szCs w:val="22"/>
          <w:lang w:eastAsia="en-US"/>
        </w:rPr>
        <w:t>Welcome</w:t>
      </w:r>
    </w:p>
    <w:p w:rsidR="00630720" w:rsidRDefault="00630720" w:rsidP="00630720">
      <w:pPr>
        <w:widowControl/>
        <w:suppressAutoHyphens w:val="0"/>
        <w:overflowPunct/>
        <w:autoSpaceDE/>
        <w:autoSpaceDN/>
        <w:adjustRightInd/>
        <w:textAlignment w:val="auto"/>
        <w:rPr>
          <w:rFonts w:asciiTheme="minorHAnsi" w:eastAsia="MS Mincho" w:hAnsiTheme="minorHAnsi"/>
          <w:kern w:val="0"/>
          <w:sz w:val="22"/>
          <w:szCs w:val="22"/>
          <w:lang w:eastAsia="en-US"/>
        </w:rPr>
      </w:pPr>
    </w:p>
    <w:p w:rsidR="00630720" w:rsidRDefault="004E759E" w:rsidP="00630720">
      <w:pPr>
        <w:pStyle w:val="PlainText"/>
      </w:pPr>
      <w:r>
        <w:t>David Bhella welcomed everyone to the parent council meeting.</w:t>
      </w:r>
      <w:r w:rsidR="00630720">
        <w:t xml:space="preserve">  </w:t>
      </w:r>
    </w:p>
    <w:p w:rsidR="00051C13" w:rsidRDefault="00051C13" w:rsidP="00630720">
      <w:pPr>
        <w:pStyle w:val="PlainText"/>
      </w:pPr>
    </w:p>
    <w:p w:rsidR="00630720" w:rsidRPr="004405F4" w:rsidRDefault="00630720" w:rsidP="00630720">
      <w:pPr>
        <w:pStyle w:val="PlainText"/>
        <w:rPr>
          <w:rFonts w:asciiTheme="minorHAnsi" w:eastAsia="MS Mincho" w:hAnsiTheme="minorHAnsi"/>
          <w:szCs w:val="22"/>
        </w:rPr>
      </w:pPr>
    </w:p>
    <w:p w:rsidR="00630720" w:rsidRPr="00051C13" w:rsidRDefault="00630720" w:rsidP="00630720">
      <w:pPr>
        <w:pStyle w:val="BodyText"/>
        <w:numPr>
          <w:ilvl w:val="0"/>
          <w:numId w:val="2"/>
        </w:numPr>
        <w:spacing w:after="0"/>
        <w:ind w:left="284" w:hanging="284"/>
        <w:textAlignment w:val="auto"/>
        <w:rPr>
          <w:rFonts w:asciiTheme="minorHAnsi" w:hAnsiTheme="minorHAnsi"/>
          <w:kern w:val="2"/>
          <w:sz w:val="22"/>
          <w:szCs w:val="22"/>
        </w:rPr>
      </w:pPr>
      <w:r>
        <w:rPr>
          <w:rFonts w:asciiTheme="minorHAnsi" w:hAnsiTheme="minorHAnsi"/>
          <w:b/>
          <w:sz w:val="22"/>
          <w:szCs w:val="22"/>
        </w:rPr>
        <w:t>Minutes from last meeting</w:t>
      </w:r>
      <w:r>
        <w:rPr>
          <w:rFonts w:asciiTheme="minorHAnsi" w:hAnsiTheme="minorHAnsi"/>
          <w:sz w:val="22"/>
          <w:szCs w:val="22"/>
        </w:rPr>
        <w:t>: accepted and agreed with PC members with the following action points still outstanding:</w:t>
      </w:r>
    </w:p>
    <w:p w:rsidR="00051C13" w:rsidRDefault="00051C13" w:rsidP="00051C13">
      <w:pPr>
        <w:pStyle w:val="BodyText"/>
        <w:spacing w:after="0"/>
        <w:textAlignment w:val="auto"/>
        <w:rPr>
          <w:rFonts w:asciiTheme="minorHAnsi" w:hAnsiTheme="minorHAnsi"/>
          <w:kern w:val="2"/>
          <w:sz w:val="22"/>
          <w:szCs w:val="22"/>
        </w:rPr>
      </w:pPr>
    </w:p>
    <w:p w:rsidR="00051C13" w:rsidRDefault="00051C13" w:rsidP="00051C13">
      <w:pPr>
        <w:pStyle w:val="BodyText"/>
        <w:spacing w:after="0"/>
        <w:textAlignment w:val="auto"/>
        <w:rPr>
          <w:rFonts w:asciiTheme="minorHAnsi" w:hAnsiTheme="minorHAnsi"/>
          <w:kern w:val="2"/>
          <w:sz w:val="22"/>
          <w:szCs w:val="22"/>
        </w:rPr>
      </w:pPr>
    </w:p>
    <w:p w:rsidR="00051C13" w:rsidRDefault="00051C13" w:rsidP="00051C13">
      <w:pPr>
        <w:pStyle w:val="ListParagraph"/>
        <w:widowControl/>
        <w:numPr>
          <w:ilvl w:val="0"/>
          <w:numId w:val="3"/>
        </w:numPr>
        <w:suppressAutoHyphens w:val="0"/>
        <w:overflowPunct/>
        <w:autoSpaceDE/>
        <w:autoSpaceDN/>
        <w:adjustRightInd/>
        <w:contextualSpacing/>
        <w:textAlignment w:val="auto"/>
        <w:rPr>
          <w:rFonts w:asciiTheme="minorHAnsi" w:eastAsia="MS Mincho" w:hAnsiTheme="minorHAnsi"/>
          <w:b/>
          <w:kern w:val="0"/>
          <w:sz w:val="22"/>
          <w:szCs w:val="22"/>
          <w:lang w:eastAsia="en-US"/>
        </w:rPr>
      </w:pPr>
      <w:r>
        <w:rPr>
          <w:rFonts w:asciiTheme="minorHAnsi" w:eastAsia="MS Mincho" w:hAnsiTheme="minorHAnsi"/>
          <w:b/>
          <w:kern w:val="0"/>
          <w:sz w:val="22"/>
          <w:szCs w:val="22"/>
          <w:lang w:eastAsia="en-US"/>
        </w:rPr>
        <w:t xml:space="preserve">Jayne Swanson- </w:t>
      </w:r>
      <w:r w:rsidR="000502F8" w:rsidRPr="006D493E">
        <w:rPr>
          <w:rFonts w:asciiTheme="minorHAnsi" w:eastAsia="MS Mincho" w:hAnsiTheme="minorHAnsi"/>
          <w:kern w:val="0"/>
          <w:sz w:val="22"/>
          <w:szCs w:val="22"/>
          <w:lang w:eastAsia="en-US"/>
        </w:rPr>
        <w:t>Processes document</w:t>
      </w:r>
      <w:r w:rsidRPr="006D493E">
        <w:rPr>
          <w:rFonts w:asciiTheme="minorHAnsi" w:eastAsia="MS Mincho" w:hAnsiTheme="minorHAnsi"/>
          <w:kern w:val="0"/>
          <w:sz w:val="22"/>
          <w:szCs w:val="22"/>
          <w:lang w:eastAsia="en-US"/>
        </w:rPr>
        <w:t xml:space="preserve"> to be produced covering all PC procedures</w:t>
      </w:r>
      <w:r>
        <w:rPr>
          <w:rFonts w:asciiTheme="minorHAnsi" w:eastAsia="MS Mincho" w:hAnsiTheme="minorHAnsi"/>
          <w:b/>
          <w:kern w:val="0"/>
          <w:sz w:val="22"/>
          <w:szCs w:val="22"/>
          <w:lang w:eastAsia="en-US"/>
        </w:rPr>
        <w:t xml:space="preserve"> – on-going</w:t>
      </w:r>
    </w:p>
    <w:p w:rsidR="00051C13" w:rsidRPr="00AD4C0E" w:rsidRDefault="00051C13" w:rsidP="00051C13">
      <w:pPr>
        <w:pStyle w:val="ListParagraph"/>
        <w:widowControl/>
        <w:numPr>
          <w:ilvl w:val="0"/>
          <w:numId w:val="3"/>
        </w:numPr>
        <w:suppressAutoHyphens w:val="0"/>
        <w:overflowPunct/>
        <w:autoSpaceDE/>
        <w:autoSpaceDN/>
        <w:adjustRightInd/>
        <w:contextualSpacing/>
        <w:textAlignment w:val="auto"/>
        <w:rPr>
          <w:rFonts w:asciiTheme="minorHAnsi" w:eastAsia="MS Mincho" w:hAnsiTheme="minorHAnsi"/>
          <w:kern w:val="0"/>
          <w:sz w:val="22"/>
          <w:szCs w:val="22"/>
          <w:lang w:eastAsia="en-US"/>
        </w:rPr>
      </w:pPr>
      <w:r>
        <w:rPr>
          <w:rFonts w:asciiTheme="minorHAnsi" w:eastAsia="MS Mincho" w:hAnsiTheme="minorHAnsi"/>
          <w:kern w:val="0"/>
          <w:sz w:val="22"/>
          <w:szCs w:val="22"/>
          <w:lang w:eastAsia="en-US"/>
        </w:rPr>
        <w:t xml:space="preserve">Compile a list of all PC members who are also PVG members – </w:t>
      </w:r>
      <w:r w:rsidRPr="00440A8B">
        <w:rPr>
          <w:rFonts w:asciiTheme="minorHAnsi" w:eastAsia="MS Mincho" w:hAnsiTheme="minorHAnsi"/>
          <w:b/>
          <w:kern w:val="0"/>
          <w:sz w:val="22"/>
          <w:szCs w:val="22"/>
          <w:lang w:eastAsia="en-US"/>
        </w:rPr>
        <w:t>on-going</w:t>
      </w:r>
    </w:p>
    <w:p w:rsidR="004E759E" w:rsidRDefault="00051C13" w:rsidP="007B4A52">
      <w:pPr>
        <w:pStyle w:val="ListParagraph"/>
        <w:widowControl/>
        <w:numPr>
          <w:ilvl w:val="0"/>
          <w:numId w:val="3"/>
        </w:numPr>
        <w:suppressAutoHyphens w:val="0"/>
        <w:overflowPunct/>
        <w:autoSpaceDE/>
        <w:autoSpaceDN/>
        <w:adjustRightInd/>
        <w:contextualSpacing/>
        <w:textAlignment w:val="auto"/>
        <w:rPr>
          <w:rFonts w:asciiTheme="minorHAnsi" w:eastAsia="MS Mincho" w:hAnsiTheme="minorHAnsi"/>
          <w:kern w:val="0"/>
          <w:sz w:val="22"/>
          <w:szCs w:val="22"/>
          <w:lang w:eastAsia="en-US"/>
        </w:rPr>
      </w:pPr>
      <w:r w:rsidRPr="004E759E">
        <w:rPr>
          <w:rFonts w:asciiTheme="minorHAnsi" w:eastAsia="MS Mincho" w:hAnsiTheme="minorHAnsi"/>
          <w:b/>
          <w:kern w:val="0"/>
          <w:sz w:val="22"/>
          <w:szCs w:val="22"/>
          <w:lang w:eastAsia="en-US"/>
        </w:rPr>
        <w:t>David Bhella –</w:t>
      </w:r>
      <w:r w:rsidRPr="004E759E">
        <w:rPr>
          <w:rFonts w:asciiTheme="minorHAnsi" w:eastAsia="MS Mincho" w:hAnsiTheme="minorHAnsi"/>
          <w:kern w:val="0"/>
          <w:sz w:val="22"/>
          <w:szCs w:val="22"/>
          <w:lang w:eastAsia="en-US"/>
        </w:rPr>
        <w:t xml:space="preserve"> School travel plan to be </w:t>
      </w:r>
      <w:r w:rsidR="004E759E">
        <w:rPr>
          <w:rFonts w:asciiTheme="minorHAnsi" w:eastAsia="MS Mincho" w:hAnsiTheme="minorHAnsi"/>
          <w:kern w:val="0"/>
          <w:sz w:val="22"/>
          <w:szCs w:val="22"/>
          <w:lang w:eastAsia="en-US"/>
        </w:rPr>
        <w:t xml:space="preserve">collated - </w:t>
      </w:r>
      <w:r w:rsidR="004E759E" w:rsidRPr="004E759E">
        <w:rPr>
          <w:rFonts w:asciiTheme="minorHAnsi" w:eastAsia="MS Mincho" w:hAnsiTheme="minorHAnsi"/>
          <w:b/>
          <w:kern w:val="0"/>
          <w:sz w:val="22"/>
          <w:szCs w:val="22"/>
          <w:lang w:eastAsia="en-US"/>
        </w:rPr>
        <w:t>on-going</w:t>
      </w:r>
    </w:p>
    <w:p w:rsidR="00B701A6" w:rsidRDefault="00B701A6" w:rsidP="00051C13">
      <w:pPr>
        <w:pStyle w:val="ListParagraph"/>
        <w:widowControl/>
        <w:numPr>
          <w:ilvl w:val="0"/>
          <w:numId w:val="3"/>
        </w:numPr>
        <w:suppressAutoHyphens w:val="0"/>
        <w:overflowPunct/>
        <w:autoSpaceDE/>
        <w:autoSpaceDN/>
        <w:adjustRightInd/>
        <w:contextualSpacing/>
        <w:textAlignment w:val="auto"/>
        <w:rPr>
          <w:rFonts w:asciiTheme="minorHAnsi" w:eastAsia="MS Mincho" w:hAnsiTheme="minorHAnsi"/>
          <w:kern w:val="0"/>
          <w:sz w:val="22"/>
          <w:szCs w:val="22"/>
          <w:lang w:eastAsia="en-US"/>
        </w:rPr>
      </w:pPr>
      <w:r>
        <w:rPr>
          <w:rFonts w:asciiTheme="minorHAnsi" w:eastAsia="MS Mincho" w:hAnsiTheme="minorHAnsi"/>
          <w:b/>
          <w:kern w:val="0"/>
          <w:sz w:val="22"/>
          <w:szCs w:val="22"/>
          <w:lang w:eastAsia="en-US"/>
        </w:rPr>
        <w:t>Jill Ring –</w:t>
      </w:r>
      <w:r>
        <w:rPr>
          <w:rFonts w:asciiTheme="minorHAnsi" w:eastAsia="MS Mincho" w:hAnsiTheme="minorHAnsi"/>
          <w:kern w:val="0"/>
          <w:sz w:val="22"/>
          <w:szCs w:val="22"/>
          <w:lang w:eastAsia="en-US"/>
        </w:rPr>
        <w:t xml:space="preserve"> Put together some advertising for the Eco uniform still being available.</w:t>
      </w:r>
    </w:p>
    <w:p w:rsidR="00051C13" w:rsidRDefault="004824AD" w:rsidP="00282273">
      <w:pPr>
        <w:pStyle w:val="ListParagraph"/>
        <w:widowControl/>
        <w:numPr>
          <w:ilvl w:val="0"/>
          <w:numId w:val="3"/>
        </w:numPr>
        <w:suppressAutoHyphens w:val="0"/>
        <w:overflowPunct/>
        <w:autoSpaceDE/>
        <w:autoSpaceDN/>
        <w:adjustRightInd/>
        <w:contextualSpacing/>
        <w:textAlignment w:val="auto"/>
        <w:rPr>
          <w:rFonts w:asciiTheme="minorHAnsi" w:hAnsiTheme="minorHAnsi"/>
          <w:kern w:val="2"/>
          <w:sz w:val="22"/>
          <w:szCs w:val="22"/>
        </w:rPr>
      </w:pPr>
      <w:r>
        <w:rPr>
          <w:rFonts w:asciiTheme="minorHAnsi" w:eastAsia="MS Mincho" w:hAnsiTheme="minorHAnsi"/>
          <w:b/>
          <w:kern w:val="0"/>
          <w:sz w:val="22"/>
          <w:szCs w:val="22"/>
          <w:lang w:eastAsia="en-US"/>
        </w:rPr>
        <w:t>Karen Douglas / Angela Paton –</w:t>
      </w:r>
      <w:r w:rsidR="00243ACA">
        <w:rPr>
          <w:rFonts w:asciiTheme="minorHAnsi" w:eastAsia="MS Mincho" w:hAnsiTheme="minorHAnsi"/>
          <w:b/>
          <w:kern w:val="0"/>
          <w:sz w:val="22"/>
          <w:szCs w:val="22"/>
          <w:lang w:eastAsia="en-US"/>
        </w:rPr>
        <w:t xml:space="preserve"> Complete.</w:t>
      </w:r>
    </w:p>
    <w:p w:rsidR="00051C13" w:rsidRDefault="00051C13" w:rsidP="00051C13">
      <w:pPr>
        <w:pStyle w:val="BodyText"/>
        <w:spacing w:after="0"/>
        <w:textAlignment w:val="auto"/>
        <w:rPr>
          <w:rFonts w:asciiTheme="minorHAnsi" w:hAnsiTheme="minorHAnsi"/>
          <w:kern w:val="2"/>
          <w:sz w:val="22"/>
          <w:szCs w:val="22"/>
        </w:rPr>
      </w:pPr>
    </w:p>
    <w:p w:rsidR="00051C13" w:rsidRPr="000D0F16" w:rsidRDefault="00051C13" w:rsidP="00051C13">
      <w:pPr>
        <w:pStyle w:val="BodyText"/>
        <w:spacing w:after="0"/>
        <w:textAlignment w:val="auto"/>
        <w:rPr>
          <w:rFonts w:asciiTheme="minorHAnsi" w:hAnsiTheme="minorHAnsi"/>
          <w:kern w:val="2"/>
          <w:sz w:val="22"/>
          <w:szCs w:val="22"/>
        </w:rPr>
      </w:pPr>
    </w:p>
    <w:p w:rsidR="00630720" w:rsidRDefault="00630720" w:rsidP="00630720">
      <w:pPr>
        <w:pStyle w:val="BodyText"/>
        <w:spacing w:after="0"/>
        <w:textAlignment w:val="auto"/>
        <w:rPr>
          <w:rFonts w:asciiTheme="minorHAnsi" w:hAnsiTheme="minorHAnsi"/>
          <w:kern w:val="2"/>
          <w:sz w:val="22"/>
          <w:szCs w:val="22"/>
        </w:rPr>
      </w:pPr>
    </w:p>
    <w:p w:rsidR="00630720" w:rsidRDefault="00630720" w:rsidP="00630720">
      <w:pPr>
        <w:widowControl/>
        <w:suppressAutoHyphens w:val="0"/>
        <w:overflowPunct/>
        <w:autoSpaceDE/>
        <w:autoSpaceDN/>
        <w:adjustRightInd/>
        <w:contextualSpacing/>
        <w:textAlignment w:val="auto"/>
        <w:rPr>
          <w:rFonts w:asciiTheme="minorHAnsi" w:eastAsia="MS Mincho" w:hAnsiTheme="minorHAnsi"/>
          <w:kern w:val="0"/>
          <w:sz w:val="22"/>
          <w:szCs w:val="22"/>
          <w:lang w:eastAsia="en-US"/>
        </w:rPr>
      </w:pPr>
    </w:p>
    <w:p w:rsidR="00630720" w:rsidRDefault="00630720" w:rsidP="00630720">
      <w:pPr>
        <w:widowControl/>
        <w:suppressAutoHyphens w:val="0"/>
        <w:overflowPunct/>
        <w:autoSpaceDE/>
        <w:autoSpaceDN/>
        <w:adjustRightInd/>
        <w:contextualSpacing/>
        <w:textAlignment w:val="auto"/>
        <w:rPr>
          <w:rFonts w:asciiTheme="minorHAnsi" w:eastAsia="MS Mincho" w:hAnsiTheme="minorHAnsi"/>
          <w:kern w:val="0"/>
          <w:sz w:val="22"/>
          <w:szCs w:val="22"/>
          <w:lang w:eastAsia="en-US"/>
        </w:rPr>
      </w:pPr>
    </w:p>
    <w:p w:rsidR="00630720" w:rsidRDefault="00630720" w:rsidP="00630720">
      <w:pPr>
        <w:widowControl/>
        <w:suppressAutoHyphens w:val="0"/>
        <w:overflowPunct/>
        <w:autoSpaceDE/>
        <w:autoSpaceDN/>
        <w:adjustRightInd/>
        <w:contextualSpacing/>
        <w:textAlignment w:val="auto"/>
        <w:rPr>
          <w:rFonts w:asciiTheme="minorHAnsi" w:eastAsia="MS Mincho" w:hAnsiTheme="minorHAnsi"/>
          <w:kern w:val="0"/>
          <w:sz w:val="22"/>
          <w:szCs w:val="22"/>
          <w:lang w:eastAsia="en-US"/>
        </w:rPr>
      </w:pPr>
    </w:p>
    <w:p w:rsidR="00630720" w:rsidRDefault="00630720" w:rsidP="00630720">
      <w:pPr>
        <w:widowControl/>
        <w:suppressAutoHyphens w:val="0"/>
        <w:overflowPunct/>
        <w:autoSpaceDE/>
        <w:autoSpaceDN/>
        <w:adjustRightInd/>
        <w:contextualSpacing/>
        <w:textAlignment w:val="auto"/>
        <w:rPr>
          <w:rFonts w:asciiTheme="minorHAnsi" w:eastAsia="MS Mincho" w:hAnsiTheme="minorHAnsi"/>
          <w:kern w:val="0"/>
          <w:sz w:val="22"/>
          <w:szCs w:val="22"/>
          <w:lang w:eastAsia="en-US"/>
        </w:rPr>
      </w:pPr>
    </w:p>
    <w:p w:rsidR="00630720" w:rsidRDefault="00630720" w:rsidP="00630720">
      <w:pPr>
        <w:widowControl/>
        <w:suppressAutoHyphens w:val="0"/>
        <w:overflowPunct/>
        <w:autoSpaceDE/>
        <w:autoSpaceDN/>
        <w:adjustRightInd/>
        <w:contextualSpacing/>
        <w:textAlignment w:val="auto"/>
        <w:rPr>
          <w:rFonts w:asciiTheme="minorHAnsi" w:eastAsia="MS Mincho" w:hAnsiTheme="minorHAnsi"/>
          <w:kern w:val="0"/>
          <w:sz w:val="22"/>
          <w:szCs w:val="22"/>
          <w:lang w:eastAsia="en-US"/>
        </w:rPr>
      </w:pPr>
    </w:p>
    <w:p w:rsidR="00630720" w:rsidRPr="007B0AFF" w:rsidRDefault="00630720" w:rsidP="00630720">
      <w:pPr>
        <w:widowControl/>
        <w:suppressAutoHyphens w:val="0"/>
        <w:overflowPunct/>
        <w:autoSpaceDE/>
        <w:autoSpaceDN/>
        <w:adjustRightInd/>
        <w:contextualSpacing/>
        <w:textAlignment w:val="auto"/>
        <w:rPr>
          <w:rFonts w:asciiTheme="minorHAnsi" w:eastAsia="MS Mincho" w:hAnsiTheme="minorHAnsi"/>
          <w:kern w:val="0"/>
          <w:sz w:val="22"/>
          <w:szCs w:val="22"/>
          <w:lang w:eastAsia="en-US"/>
        </w:rPr>
      </w:pPr>
    </w:p>
    <w:p w:rsidR="00630720" w:rsidRDefault="00630720" w:rsidP="00630720">
      <w:pPr>
        <w:pStyle w:val="NoSpacing"/>
        <w:numPr>
          <w:ilvl w:val="0"/>
          <w:numId w:val="1"/>
        </w:numPr>
        <w:ind w:left="284" w:hanging="284"/>
        <w:rPr>
          <w:rFonts w:asciiTheme="minorHAnsi" w:eastAsia="MS Mincho" w:hAnsiTheme="minorHAnsi"/>
          <w:b/>
          <w:sz w:val="22"/>
          <w:szCs w:val="22"/>
          <w:lang w:eastAsia="en-US"/>
        </w:rPr>
      </w:pPr>
      <w:r>
        <w:rPr>
          <w:rFonts w:asciiTheme="minorHAnsi" w:eastAsia="MS Mincho" w:hAnsiTheme="minorHAnsi"/>
          <w:b/>
          <w:sz w:val="22"/>
          <w:szCs w:val="22"/>
          <w:lang w:eastAsia="en-US"/>
        </w:rPr>
        <w:lastRenderedPageBreak/>
        <w:t>Correspondence</w:t>
      </w:r>
    </w:p>
    <w:p w:rsidR="003668E9" w:rsidRDefault="003668E9" w:rsidP="003668E9">
      <w:pPr>
        <w:pStyle w:val="NoSpacing"/>
        <w:rPr>
          <w:rFonts w:asciiTheme="minorHAnsi" w:eastAsia="MS Mincho" w:hAnsiTheme="minorHAnsi"/>
          <w:b/>
          <w:sz w:val="22"/>
          <w:szCs w:val="22"/>
          <w:lang w:eastAsia="en-US"/>
        </w:rPr>
      </w:pPr>
    </w:p>
    <w:p w:rsidR="003668E9" w:rsidRPr="003668E9" w:rsidRDefault="004E759E" w:rsidP="003668E9">
      <w:pPr>
        <w:pStyle w:val="NoSpacing"/>
        <w:rPr>
          <w:rFonts w:asciiTheme="minorHAnsi" w:eastAsia="MS Mincho" w:hAnsiTheme="minorHAnsi"/>
          <w:sz w:val="22"/>
          <w:szCs w:val="22"/>
          <w:lang w:eastAsia="en-US"/>
        </w:rPr>
      </w:pPr>
      <w:r>
        <w:rPr>
          <w:rFonts w:asciiTheme="minorHAnsi" w:eastAsia="MS Mincho" w:hAnsiTheme="minorHAnsi"/>
          <w:sz w:val="22"/>
          <w:szCs w:val="22"/>
          <w:lang w:eastAsia="en-US"/>
        </w:rPr>
        <w:t xml:space="preserve">David confirmed that the parent council had received </w:t>
      </w:r>
      <w:r w:rsidR="00243ACA">
        <w:rPr>
          <w:rFonts w:asciiTheme="minorHAnsi" w:eastAsia="MS Mincho" w:hAnsiTheme="minorHAnsi"/>
          <w:sz w:val="22"/>
          <w:szCs w:val="22"/>
          <w:lang w:eastAsia="en-US"/>
        </w:rPr>
        <w:t>no correspondence</w:t>
      </w:r>
      <w:r w:rsidR="00771404">
        <w:rPr>
          <w:rFonts w:asciiTheme="minorHAnsi" w:eastAsia="MS Mincho" w:hAnsiTheme="minorHAnsi"/>
          <w:sz w:val="22"/>
          <w:szCs w:val="22"/>
          <w:lang w:eastAsia="en-US"/>
        </w:rPr>
        <w:t>.</w:t>
      </w:r>
    </w:p>
    <w:p w:rsidR="00051C13" w:rsidRDefault="00051C13" w:rsidP="00051C13">
      <w:pPr>
        <w:pStyle w:val="NoSpacing"/>
        <w:rPr>
          <w:rFonts w:asciiTheme="minorHAnsi" w:eastAsia="MS Mincho" w:hAnsiTheme="minorHAnsi"/>
          <w:b/>
          <w:sz w:val="22"/>
          <w:szCs w:val="22"/>
          <w:lang w:eastAsia="en-US"/>
        </w:rPr>
      </w:pPr>
    </w:p>
    <w:p w:rsidR="00630720" w:rsidRDefault="00630720" w:rsidP="00630720">
      <w:pPr>
        <w:pStyle w:val="NoSpacing"/>
        <w:numPr>
          <w:ilvl w:val="0"/>
          <w:numId w:val="1"/>
        </w:numPr>
        <w:ind w:left="284" w:hanging="284"/>
        <w:rPr>
          <w:rFonts w:asciiTheme="minorHAnsi" w:eastAsia="MS Mincho" w:hAnsiTheme="minorHAnsi"/>
          <w:b/>
          <w:sz w:val="22"/>
          <w:szCs w:val="22"/>
          <w:lang w:eastAsia="en-US"/>
        </w:rPr>
      </w:pPr>
      <w:r>
        <w:rPr>
          <w:rFonts w:asciiTheme="minorHAnsi" w:eastAsia="MS Mincho" w:hAnsiTheme="minorHAnsi"/>
          <w:b/>
          <w:sz w:val="22"/>
          <w:szCs w:val="22"/>
          <w:lang w:eastAsia="en-US"/>
        </w:rPr>
        <w:t xml:space="preserve">Head Teacher Report </w:t>
      </w:r>
    </w:p>
    <w:p w:rsidR="00296CF7" w:rsidRDefault="00296CF7" w:rsidP="00296CF7">
      <w:pPr>
        <w:pStyle w:val="NoSpacing"/>
        <w:rPr>
          <w:rFonts w:asciiTheme="minorHAnsi" w:eastAsia="MS Mincho" w:hAnsiTheme="minorHAnsi"/>
          <w:b/>
          <w:sz w:val="22"/>
          <w:szCs w:val="22"/>
          <w:lang w:eastAsia="en-US"/>
        </w:rPr>
      </w:pPr>
    </w:p>
    <w:p w:rsidR="00243ACA" w:rsidRPr="00243ACA" w:rsidRDefault="00243ACA" w:rsidP="00243ACA">
      <w:pPr>
        <w:rPr>
          <w:rFonts w:asciiTheme="minorHAnsi" w:hAnsiTheme="minorHAnsi" w:cs="Segoe UI"/>
          <w:sz w:val="22"/>
          <w:szCs w:val="22"/>
        </w:rPr>
      </w:pPr>
      <w:r w:rsidRPr="00243ACA">
        <w:rPr>
          <w:rFonts w:asciiTheme="minorHAnsi" w:hAnsiTheme="minorHAnsi" w:cs="Segoe UI"/>
          <w:sz w:val="22"/>
          <w:szCs w:val="22"/>
        </w:rPr>
        <w:t>A belated Happy New Year to everyone. I hope that you have all managed to settle into a routine with home learning and things are as good as they can be in the circumstances.</w:t>
      </w:r>
    </w:p>
    <w:p w:rsidR="00243ACA" w:rsidRPr="00243ACA" w:rsidRDefault="00243ACA" w:rsidP="00243ACA">
      <w:pPr>
        <w:rPr>
          <w:rFonts w:asciiTheme="minorHAnsi" w:hAnsiTheme="minorHAnsi" w:cs="Segoe UI"/>
          <w:sz w:val="22"/>
          <w:szCs w:val="22"/>
        </w:rPr>
      </w:pPr>
    </w:p>
    <w:p w:rsidR="00243ACA" w:rsidRPr="00243ACA" w:rsidRDefault="00243ACA" w:rsidP="00243ACA">
      <w:pPr>
        <w:rPr>
          <w:rFonts w:asciiTheme="minorHAnsi" w:hAnsiTheme="minorHAnsi" w:cs="Segoe UI"/>
          <w:b/>
          <w:sz w:val="22"/>
          <w:szCs w:val="22"/>
        </w:rPr>
      </w:pPr>
      <w:r w:rsidRPr="00243ACA">
        <w:rPr>
          <w:rFonts w:asciiTheme="minorHAnsi" w:hAnsiTheme="minorHAnsi" w:cs="Segoe UI"/>
          <w:b/>
          <w:sz w:val="22"/>
          <w:szCs w:val="22"/>
        </w:rPr>
        <w:t>Thank You</w:t>
      </w:r>
    </w:p>
    <w:p w:rsidR="00243ACA" w:rsidRPr="00243ACA" w:rsidRDefault="00243ACA" w:rsidP="00243ACA">
      <w:pPr>
        <w:rPr>
          <w:rFonts w:asciiTheme="minorHAnsi" w:hAnsiTheme="minorHAnsi" w:cs="Segoe UI"/>
          <w:sz w:val="22"/>
          <w:szCs w:val="22"/>
        </w:rPr>
      </w:pPr>
      <w:r w:rsidRPr="00243ACA">
        <w:rPr>
          <w:rFonts w:asciiTheme="minorHAnsi" w:hAnsiTheme="minorHAnsi" w:cs="Segoe UI"/>
          <w:sz w:val="22"/>
          <w:szCs w:val="22"/>
        </w:rPr>
        <w:t>An enormous ‘thank you’ to the Parent Council for supporting our ‘Donate a Device’ initiative – a special ‘thank you</w:t>
      </w:r>
      <w:proofErr w:type="gramStart"/>
      <w:r w:rsidRPr="00243ACA">
        <w:rPr>
          <w:rFonts w:asciiTheme="minorHAnsi" w:hAnsiTheme="minorHAnsi" w:cs="Segoe UI"/>
          <w:sz w:val="22"/>
          <w:szCs w:val="22"/>
        </w:rPr>
        <w:t>’  to</w:t>
      </w:r>
      <w:proofErr w:type="gramEnd"/>
      <w:r w:rsidRPr="00243ACA">
        <w:rPr>
          <w:rFonts w:asciiTheme="minorHAnsi" w:hAnsiTheme="minorHAnsi" w:cs="Segoe UI"/>
          <w:sz w:val="22"/>
          <w:szCs w:val="22"/>
        </w:rPr>
        <w:t xml:space="preserve"> Karen (and Leah!) for running backwards and forwards between the school and Control Panel. I know she has anew best friend for life there. </w:t>
      </w:r>
    </w:p>
    <w:p w:rsidR="00243ACA" w:rsidRPr="00243ACA" w:rsidRDefault="00243ACA" w:rsidP="00243ACA">
      <w:pPr>
        <w:rPr>
          <w:rFonts w:asciiTheme="minorHAnsi" w:hAnsiTheme="minorHAnsi" w:cs="Segoe UI"/>
          <w:color w:val="000000"/>
          <w:sz w:val="22"/>
          <w:szCs w:val="22"/>
        </w:rPr>
      </w:pPr>
      <w:r w:rsidRPr="00243ACA">
        <w:rPr>
          <w:rFonts w:asciiTheme="minorHAnsi" w:hAnsiTheme="minorHAnsi" w:cs="Segoe UI"/>
          <w:color w:val="000000"/>
          <w:sz w:val="22"/>
          <w:szCs w:val="22"/>
        </w:rPr>
        <w:t xml:space="preserve">We have had 25 devices donated altogether and so far helped 10 families (some of these families have been supplied with 2 devices as multiple children in the house). We are continuing to contact families to issue the remaining devices either when requested or identified through pupil engagement phone calls. </w:t>
      </w:r>
    </w:p>
    <w:p w:rsidR="00243ACA" w:rsidRDefault="00243ACA" w:rsidP="00243ACA">
      <w:pPr>
        <w:rPr>
          <w:rFonts w:ascii="Segoe UI" w:hAnsi="Segoe UI" w:cs="Segoe UI"/>
        </w:rPr>
      </w:pPr>
    </w:p>
    <w:p w:rsidR="00243ACA" w:rsidRPr="00243ACA" w:rsidRDefault="00243ACA" w:rsidP="00243ACA">
      <w:pPr>
        <w:rPr>
          <w:rFonts w:asciiTheme="minorHAnsi" w:hAnsiTheme="minorHAnsi" w:cs="Segoe UI"/>
          <w:b/>
          <w:sz w:val="22"/>
          <w:szCs w:val="22"/>
        </w:rPr>
      </w:pPr>
      <w:r w:rsidRPr="00243ACA">
        <w:rPr>
          <w:rFonts w:asciiTheme="minorHAnsi" w:hAnsiTheme="minorHAnsi" w:cs="Segoe UI"/>
          <w:b/>
          <w:sz w:val="22"/>
          <w:szCs w:val="22"/>
        </w:rPr>
        <w:t>Acknowledge recent announcement</w:t>
      </w:r>
    </w:p>
    <w:p w:rsidR="00243ACA" w:rsidRPr="00243ACA" w:rsidRDefault="00243ACA" w:rsidP="00243ACA">
      <w:pPr>
        <w:rPr>
          <w:rFonts w:asciiTheme="minorHAnsi" w:hAnsiTheme="minorHAnsi" w:cs="Segoe UI"/>
          <w:sz w:val="22"/>
          <w:szCs w:val="22"/>
        </w:rPr>
      </w:pPr>
      <w:r w:rsidRPr="00243ACA">
        <w:rPr>
          <w:rFonts w:asciiTheme="minorHAnsi" w:hAnsiTheme="minorHAnsi" w:cs="Segoe UI"/>
          <w:sz w:val="22"/>
          <w:szCs w:val="22"/>
        </w:rPr>
        <w:t>We are delighted to be planning to welcome back our Primary 1 to 3 children from Monday 22</w:t>
      </w:r>
      <w:r w:rsidRPr="00243ACA">
        <w:rPr>
          <w:rFonts w:asciiTheme="minorHAnsi" w:hAnsiTheme="minorHAnsi" w:cs="Segoe UI"/>
          <w:sz w:val="22"/>
          <w:szCs w:val="22"/>
          <w:vertAlign w:val="superscript"/>
        </w:rPr>
        <w:t>nd</w:t>
      </w:r>
      <w:r w:rsidRPr="00243ACA">
        <w:rPr>
          <w:rFonts w:asciiTheme="minorHAnsi" w:hAnsiTheme="minorHAnsi" w:cs="Segoe UI"/>
          <w:sz w:val="22"/>
          <w:szCs w:val="22"/>
        </w:rPr>
        <w:t xml:space="preserve"> February. </w:t>
      </w:r>
    </w:p>
    <w:p w:rsidR="00243ACA" w:rsidRPr="00243ACA" w:rsidRDefault="00243ACA" w:rsidP="00243ACA">
      <w:pPr>
        <w:rPr>
          <w:rFonts w:asciiTheme="minorHAnsi" w:hAnsiTheme="minorHAnsi" w:cs="Segoe UI"/>
          <w:sz w:val="22"/>
          <w:szCs w:val="22"/>
        </w:rPr>
      </w:pPr>
      <w:r w:rsidRPr="00243ACA">
        <w:rPr>
          <w:rFonts w:asciiTheme="minorHAnsi" w:hAnsiTheme="minorHAnsi" w:cs="Segoe UI"/>
          <w:sz w:val="22"/>
          <w:szCs w:val="22"/>
        </w:rPr>
        <w:t xml:space="preserve">More information will be sent out to parents and carers very soon. </w:t>
      </w:r>
    </w:p>
    <w:p w:rsidR="00243ACA" w:rsidRPr="00243ACA" w:rsidRDefault="00243ACA" w:rsidP="00243ACA">
      <w:pPr>
        <w:rPr>
          <w:rFonts w:asciiTheme="minorHAnsi" w:hAnsiTheme="minorHAnsi" w:cs="Segoe UI"/>
          <w:sz w:val="22"/>
          <w:szCs w:val="22"/>
        </w:rPr>
      </w:pPr>
    </w:p>
    <w:p w:rsidR="00243ACA" w:rsidRPr="00243ACA" w:rsidRDefault="00243ACA" w:rsidP="00243ACA">
      <w:pPr>
        <w:rPr>
          <w:rFonts w:asciiTheme="minorHAnsi" w:hAnsiTheme="minorHAnsi" w:cs="Segoe UI"/>
          <w:b/>
          <w:sz w:val="22"/>
          <w:szCs w:val="22"/>
        </w:rPr>
      </w:pPr>
      <w:r w:rsidRPr="00243ACA">
        <w:rPr>
          <w:rFonts w:asciiTheme="minorHAnsi" w:hAnsiTheme="minorHAnsi" w:cs="Segoe UI"/>
          <w:b/>
          <w:sz w:val="22"/>
          <w:szCs w:val="22"/>
        </w:rPr>
        <w:t>Google Meets Tomorrow</w:t>
      </w:r>
    </w:p>
    <w:p w:rsidR="00243ACA" w:rsidRPr="00243ACA" w:rsidRDefault="00243ACA" w:rsidP="00243ACA">
      <w:pPr>
        <w:rPr>
          <w:rFonts w:asciiTheme="minorHAnsi" w:hAnsiTheme="minorHAnsi" w:cs="Segoe UI"/>
          <w:sz w:val="22"/>
          <w:szCs w:val="22"/>
        </w:rPr>
      </w:pPr>
      <w:r w:rsidRPr="00243ACA">
        <w:rPr>
          <w:rFonts w:asciiTheme="minorHAnsi" w:hAnsiTheme="minorHAnsi" w:cs="Segoe UI"/>
          <w:sz w:val="22"/>
          <w:szCs w:val="22"/>
        </w:rPr>
        <w:t>Our morning Google Meets will be cancelled on the morning of Friday 5</w:t>
      </w:r>
      <w:r w:rsidRPr="00243ACA">
        <w:rPr>
          <w:rFonts w:asciiTheme="minorHAnsi" w:hAnsiTheme="minorHAnsi" w:cs="Segoe UI"/>
          <w:sz w:val="22"/>
          <w:szCs w:val="22"/>
          <w:vertAlign w:val="superscript"/>
        </w:rPr>
        <w:t>th</w:t>
      </w:r>
      <w:r w:rsidRPr="00243ACA">
        <w:rPr>
          <w:rFonts w:asciiTheme="minorHAnsi" w:hAnsiTheme="minorHAnsi" w:cs="Segoe UI"/>
          <w:sz w:val="22"/>
          <w:szCs w:val="22"/>
        </w:rPr>
        <w:t xml:space="preserve"> February to allow members of staff to pay their respects to someone from our wider family. We thank you for your understanding.</w:t>
      </w:r>
    </w:p>
    <w:p w:rsidR="00243ACA" w:rsidRPr="00243ACA" w:rsidRDefault="00243ACA" w:rsidP="00243ACA">
      <w:pPr>
        <w:rPr>
          <w:rFonts w:asciiTheme="minorHAnsi" w:hAnsiTheme="minorHAnsi" w:cs="Segoe UI"/>
          <w:sz w:val="22"/>
          <w:szCs w:val="22"/>
        </w:rPr>
      </w:pPr>
    </w:p>
    <w:p w:rsidR="00243ACA" w:rsidRPr="00243ACA" w:rsidRDefault="00243ACA" w:rsidP="00243ACA">
      <w:pPr>
        <w:rPr>
          <w:rFonts w:asciiTheme="minorHAnsi" w:hAnsiTheme="minorHAnsi" w:cs="Segoe UI"/>
          <w:b/>
          <w:sz w:val="22"/>
          <w:szCs w:val="22"/>
        </w:rPr>
      </w:pPr>
      <w:r w:rsidRPr="00243ACA">
        <w:rPr>
          <w:rFonts w:asciiTheme="minorHAnsi" w:hAnsiTheme="minorHAnsi" w:cs="Segoe UI"/>
          <w:b/>
          <w:sz w:val="22"/>
          <w:szCs w:val="22"/>
        </w:rPr>
        <w:t>Staffing News</w:t>
      </w:r>
    </w:p>
    <w:p w:rsidR="00243ACA" w:rsidRPr="00243ACA" w:rsidRDefault="00243ACA" w:rsidP="00243ACA">
      <w:pPr>
        <w:rPr>
          <w:rFonts w:asciiTheme="minorHAnsi" w:hAnsiTheme="minorHAnsi" w:cs="Segoe UI"/>
          <w:sz w:val="22"/>
          <w:szCs w:val="22"/>
        </w:rPr>
      </w:pPr>
      <w:r w:rsidRPr="00243ACA">
        <w:rPr>
          <w:rFonts w:asciiTheme="minorHAnsi" w:hAnsiTheme="minorHAnsi" w:cs="Segoe UI"/>
          <w:sz w:val="22"/>
          <w:szCs w:val="22"/>
        </w:rPr>
        <w:t xml:space="preserve"> We are delighted to welcome Hannah Black back to Calderwood following an absence and to also let parents and carers know that our Primary 1 teacher, Paula Macleod, is expecting a baby. Congratulations!</w:t>
      </w:r>
    </w:p>
    <w:p w:rsidR="00243ACA" w:rsidRDefault="00243ACA" w:rsidP="00243ACA">
      <w:pPr>
        <w:rPr>
          <w:rFonts w:ascii="Segoe UI" w:hAnsi="Segoe UI" w:cs="Segoe UI"/>
        </w:rPr>
      </w:pPr>
    </w:p>
    <w:p w:rsidR="00243ACA" w:rsidRPr="00243ACA" w:rsidRDefault="00243ACA" w:rsidP="00243ACA">
      <w:pPr>
        <w:rPr>
          <w:rFonts w:asciiTheme="minorHAnsi" w:hAnsiTheme="minorHAnsi" w:cs="Segoe UI"/>
          <w:b/>
          <w:sz w:val="22"/>
          <w:szCs w:val="22"/>
        </w:rPr>
      </w:pPr>
      <w:r w:rsidRPr="00243ACA">
        <w:rPr>
          <w:rFonts w:asciiTheme="minorHAnsi" w:hAnsiTheme="minorHAnsi" w:cs="Segoe UI"/>
          <w:b/>
          <w:sz w:val="22"/>
          <w:szCs w:val="22"/>
        </w:rPr>
        <w:t>Infant Registration</w:t>
      </w:r>
    </w:p>
    <w:p w:rsidR="00243ACA" w:rsidRPr="00243ACA" w:rsidRDefault="00243ACA" w:rsidP="00243ACA">
      <w:pPr>
        <w:rPr>
          <w:rFonts w:asciiTheme="minorHAnsi" w:hAnsiTheme="minorHAnsi" w:cs="Segoe UI"/>
          <w:sz w:val="22"/>
          <w:szCs w:val="22"/>
        </w:rPr>
      </w:pPr>
      <w:r w:rsidRPr="00243ACA">
        <w:rPr>
          <w:rFonts w:asciiTheme="minorHAnsi" w:hAnsiTheme="minorHAnsi" w:cs="Segoe UI"/>
          <w:sz w:val="22"/>
          <w:szCs w:val="22"/>
        </w:rPr>
        <w:t xml:space="preserve">We have registered 49 new Primary 1 pupils, although we are expecting those numbers to change with placing requests and deferrals. We will keep you updated as we move forward. We have started planning our induction programme and will liaise with the transition sub-group to look at how the Parent Council can support this. </w:t>
      </w:r>
    </w:p>
    <w:p w:rsidR="00243ACA" w:rsidRDefault="00243ACA" w:rsidP="00243ACA">
      <w:pPr>
        <w:rPr>
          <w:rFonts w:ascii="Segoe UI" w:hAnsi="Segoe UI" w:cs="Segoe UI"/>
        </w:rPr>
      </w:pPr>
    </w:p>
    <w:p w:rsidR="00243ACA" w:rsidRPr="00243ACA" w:rsidRDefault="00243ACA" w:rsidP="00243ACA">
      <w:pPr>
        <w:rPr>
          <w:rFonts w:ascii="Segoe UI" w:hAnsi="Segoe UI" w:cs="Segoe UI"/>
        </w:rPr>
      </w:pPr>
      <w:r w:rsidRPr="00243ACA">
        <w:rPr>
          <w:rFonts w:asciiTheme="minorHAnsi" w:hAnsiTheme="minorHAnsi" w:cs="Segoe UI"/>
          <w:b/>
          <w:sz w:val="22"/>
          <w:szCs w:val="22"/>
        </w:rPr>
        <w:t>Book Shop, Food Bags, Resources Shop (Pick Up Station)</w:t>
      </w:r>
    </w:p>
    <w:p w:rsidR="00243ACA" w:rsidRPr="00243ACA" w:rsidRDefault="00243ACA" w:rsidP="00243ACA">
      <w:pPr>
        <w:rPr>
          <w:rFonts w:asciiTheme="minorHAnsi" w:hAnsiTheme="minorHAnsi" w:cs="Segoe UI"/>
          <w:sz w:val="22"/>
          <w:szCs w:val="22"/>
        </w:rPr>
      </w:pPr>
      <w:r w:rsidRPr="00243ACA">
        <w:rPr>
          <w:rFonts w:asciiTheme="minorHAnsi" w:hAnsiTheme="minorHAnsi" w:cs="Segoe UI"/>
          <w:sz w:val="22"/>
          <w:szCs w:val="22"/>
        </w:rPr>
        <w:t>At the front of the school we have set up a ‘Pick-Up Station’ with books, food bags, nappies, sanitary products and school resources (jotters, pencils, rubbers, etc.). We are encouraging parents and carers to come along any time and collect what they need.</w:t>
      </w:r>
    </w:p>
    <w:p w:rsidR="00243ACA" w:rsidRPr="00243ACA" w:rsidRDefault="00243ACA" w:rsidP="00243ACA">
      <w:pPr>
        <w:rPr>
          <w:rFonts w:asciiTheme="minorHAnsi" w:hAnsiTheme="minorHAnsi" w:cs="Segoe UI"/>
          <w:sz w:val="22"/>
          <w:szCs w:val="22"/>
        </w:rPr>
      </w:pPr>
    </w:p>
    <w:p w:rsidR="00243ACA" w:rsidRDefault="00243ACA" w:rsidP="00243ACA">
      <w:pPr>
        <w:rPr>
          <w:rFonts w:asciiTheme="minorHAnsi" w:hAnsiTheme="minorHAnsi" w:cs="Segoe UI"/>
          <w:b/>
          <w:sz w:val="22"/>
          <w:szCs w:val="22"/>
        </w:rPr>
      </w:pPr>
    </w:p>
    <w:p w:rsidR="00243ACA" w:rsidRPr="00243ACA" w:rsidRDefault="00243ACA" w:rsidP="00243ACA">
      <w:pPr>
        <w:rPr>
          <w:rFonts w:asciiTheme="minorHAnsi" w:hAnsiTheme="minorHAnsi" w:cs="Segoe UI"/>
          <w:b/>
          <w:sz w:val="22"/>
          <w:szCs w:val="22"/>
        </w:rPr>
      </w:pPr>
      <w:r w:rsidRPr="00243ACA">
        <w:rPr>
          <w:rFonts w:asciiTheme="minorHAnsi" w:hAnsiTheme="minorHAnsi" w:cs="Segoe UI"/>
          <w:b/>
          <w:sz w:val="22"/>
          <w:szCs w:val="22"/>
        </w:rPr>
        <w:t>Big Blether</w:t>
      </w:r>
    </w:p>
    <w:p w:rsidR="00243ACA" w:rsidRPr="00243ACA" w:rsidRDefault="00243ACA" w:rsidP="00243ACA">
      <w:pPr>
        <w:rPr>
          <w:rFonts w:asciiTheme="minorHAnsi" w:hAnsiTheme="minorHAnsi" w:cs="Segoe UI"/>
          <w:sz w:val="22"/>
          <w:szCs w:val="22"/>
        </w:rPr>
      </w:pPr>
      <w:r w:rsidRPr="00243ACA">
        <w:rPr>
          <w:rFonts w:asciiTheme="minorHAnsi" w:hAnsiTheme="minorHAnsi" w:cs="Segoe UI"/>
          <w:sz w:val="22"/>
          <w:szCs w:val="22"/>
        </w:rPr>
        <w:t xml:space="preserve">Following feedback from parents, we have decided to trial a ‘Big Blether’ for pupils – essentially a social Google Meet at lunchtime where they can chat to their friends whilst they eat lunch. The sessions will be supervised by a member of support staff or SLT, but they will not lead the sessions. </w:t>
      </w:r>
    </w:p>
    <w:p w:rsidR="00243ACA" w:rsidRPr="005A2AB9" w:rsidRDefault="00243ACA" w:rsidP="00243ACA">
      <w:pPr>
        <w:rPr>
          <w:rFonts w:ascii="Segoe UI" w:hAnsi="Segoe UI" w:cs="Segoe UI"/>
          <w:b/>
        </w:rPr>
      </w:pPr>
    </w:p>
    <w:p w:rsidR="00FC2759" w:rsidRDefault="00FC2759" w:rsidP="00243ACA">
      <w:pPr>
        <w:rPr>
          <w:rFonts w:asciiTheme="minorHAnsi" w:hAnsiTheme="minorHAnsi" w:cs="Segoe UI"/>
          <w:b/>
          <w:sz w:val="22"/>
          <w:szCs w:val="22"/>
        </w:rPr>
      </w:pPr>
    </w:p>
    <w:p w:rsidR="00243ACA" w:rsidRPr="00243ACA" w:rsidRDefault="00243ACA" w:rsidP="00243ACA">
      <w:pPr>
        <w:rPr>
          <w:rFonts w:asciiTheme="minorHAnsi" w:hAnsiTheme="minorHAnsi" w:cs="Segoe UI"/>
          <w:b/>
          <w:sz w:val="22"/>
          <w:szCs w:val="22"/>
        </w:rPr>
      </w:pPr>
      <w:bookmarkStart w:id="0" w:name="_GoBack"/>
      <w:bookmarkEnd w:id="0"/>
      <w:r w:rsidRPr="00243ACA">
        <w:rPr>
          <w:rFonts w:asciiTheme="minorHAnsi" w:hAnsiTheme="minorHAnsi" w:cs="Segoe UI"/>
          <w:b/>
          <w:sz w:val="22"/>
          <w:szCs w:val="22"/>
        </w:rPr>
        <w:lastRenderedPageBreak/>
        <w:t>Feedback</w:t>
      </w:r>
    </w:p>
    <w:p w:rsidR="00243ACA" w:rsidRPr="00243ACA" w:rsidRDefault="00243ACA" w:rsidP="00243ACA">
      <w:pPr>
        <w:rPr>
          <w:rFonts w:asciiTheme="minorHAnsi" w:hAnsiTheme="minorHAnsi" w:cs="Segoe UI"/>
          <w:sz w:val="22"/>
          <w:szCs w:val="22"/>
        </w:rPr>
      </w:pPr>
      <w:r w:rsidRPr="00243ACA">
        <w:rPr>
          <w:rFonts w:asciiTheme="minorHAnsi" w:hAnsiTheme="minorHAnsi" w:cs="Segoe UI"/>
          <w:sz w:val="22"/>
          <w:szCs w:val="22"/>
        </w:rPr>
        <w:t xml:space="preserve">We received a great response to our parental feedback form about learning. The feedback was overwhelmingly positive, and we plan to make some changes based on what you have told us. This has been detailed in the feedback leaflet and accompanying letter to parents and carers. </w:t>
      </w:r>
    </w:p>
    <w:p w:rsidR="00243ACA" w:rsidRPr="00243ACA" w:rsidRDefault="00243ACA" w:rsidP="00243ACA">
      <w:pPr>
        <w:rPr>
          <w:rFonts w:asciiTheme="minorHAnsi" w:hAnsiTheme="minorHAnsi" w:cs="Segoe UI"/>
          <w:sz w:val="22"/>
          <w:szCs w:val="22"/>
        </w:rPr>
      </w:pPr>
    </w:p>
    <w:p w:rsidR="00243ACA" w:rsidRPr="00243ACA" w:rsidRDefault="00243ACA" w:rsidP="00243ACA">
      <w:pPr>
        <w:rPr>
          <w:rFonts w:asciiTheme="minorHAnsi" w:hAnsiTheme="minorHAnsi" w:cs="Segoe UI"/>
          <w:b/>
          <w:sz w:val="22"/>
          <w:szCs w:val="22"/>
        </w:rPr>
      </w:pPr>
      <w:r w:rsidRPr="00243ACA">
        <w:rPr>
          <w:rFonts w:asciiTheme="minorHAnsi" w:hAnsiTheme="minorHAnsi" w:cs="Segoe UI"/>
          <w:b/>
          <w:sz w:val="22"/>
          <w:szCs w:val="22"/>
        </w:rPr>
        <w:t>Engagement</w:t>
      </w:r>
    </w:p>
    <w:p w:rsidR="00243ACA" w:rsidRPr="00243ACA" w:rsidRDefault="00243ACA" w:rsidP="00243ACA">
      <w:pPr>
        <w:rPr>
          <w:rFonts w:asciiTheme="minorHAnsi" w:hAnsiTheme="minorHAnsi" w:cs="Segoe UI"/>
          <w:sz w:val="22"/>
          <w:szCs w:val="22"/>
        </w:rPr>
      </w:pPr>
      <w:r w:rsidRPr="00243ACA">
        <w:rPr>
          <w:rFonts w:asciiTheme="minorHAnsi" w:hAnsiTheme="minorHAnsi" w:cs="Segoe UI"/>
          <w:sz w:val="22"/>
          <w:szCs w:val="22"/>
        </w:rPr>
        <w:t>We are closely monitoring engagement in home learning. So far, it has been very high (see table).</w:t>
      </w:r>
    </w:p>
    <w:p w:rsidR="00243ACA" w:rsidRDefault="00243ACA" w:rsidP="00243ACA">
      <w:pPr>
        <w:rPr>
          <w:rFonts w:ascii="Segoe UI" w:hAnsi="Segoe UI" w:cs="Segoe UI"/>
        </w:rPr>
      </w:pPr>
    </w:p>
    <w:p w:rsidR="00243ACA" w:rsidRPr="00243ACA" w:rsidRDefault="00243ACA" w:rsidP="00243ACA">
      <w:pPr>
        <w:spacing w:after="160" w:line="256" w:lineRule="auto"/>
        <w:rPr>
          <w:rFonts w:asciiTheme="minorHAnsi" w:hAnsiTheme="minorHAnsi" w:cs="Segoe UI"/>
          <w:color w:val="000000"/>
          <w:sz w:val="22"/>
          <w:szCs w:val="22"/>
        </w:rPr>
      </w:pPr>
      <w:r w:rsidRPr="00243ACA">
        <w:rPr>
          <w:rFonts w:asciiTheme="minorHAnsi" w:hAnsiTheme="minorHAnsi" w:cs="Segoe UI"/>
          <w:b/>
          <w:bCs/>
          <w:color w:val="000000"/>
          <w:sz w:val="22"/>
          <w:szCs w:val="22"/>
        </w:rPr>
        <w:t>Week beginning 11</w:t>
      </w:r>
      <w:r w:rsidRPr="00243ACA">
        <w:rPr>
          <w:rFonts w:asciiTheme="minorHAnsi" w:hAnsiTheme="minorHAnsi" w:cs="Segoe UI"/>
          <w:b/>
          <w:bCs/>
          <w:color w:val="000000"/>
          <w:sz w:val="22"/>
          <w:szCs w:val="22"/>
          <w:vertAlign w:val="superscript"/>
        </w:rPr>
        <w:t>th</w:t>
      </w:r>
      <w:r w:rsidRPr="00243ACA">
        <w:rPr>
          <w:rFonts w:asciiTheme="minorHAnsi" w:hAnsiTheme="minorHAnsi" w:cs="Segoe UI"/>
          <w:b/>
          <w:bCs/>
          <w:color w:val="000000"/>
          <w:sz w:val="22"/>
          <w:szCs w:val="22"/>
        </w:rPr>
        <w:t xml:space="preserve"> January: </w:t>
      </w:r>
    </w:p>
    <w:tbl>
      <w:tblPr>
        <w:tblW w:w="5360" w:type="dxa"/>
        <w:tblCellMar>
          <w:top w:w="15" w:type="dxa"/>
          <w:left w:w="15" w:type="dxa"/>
          <w:bottom w:w="15" w:type="dxa"/>
          <w:right w:w="15" w:type="dxa"/>
        </w:tblCellMar>
        <w:tblLook w:val="04A0" w:firstRow="1" w:lastRow="0" w:firstColumn="1" w:lastColumn="0" w:noHBand="0" w:noVBand="1"/>
      </w:tblPr>
      <w:tblGrid>
        <w:gridCol w:w="1313"/>
        <w:gridCol w:w="1445"/>
        <w:gridCol w:w="1301"/>
        <w:gridCol w:w="1301"/>
      </w:tblGrid>
      <w:tr w:rsidR="00243ACA" w:rsidRPr="00243ACA" w:rsidTr="00A84E9A">
        <w:trPr>
          <w:trHeight w:val="315"/>
        </w:trPr>
        <w:tc>
          <w:tcPr>
            <w:tcW w:w="1340" w:type="dxa"/>
            <w:shd w:val="clear" w:color="auto" w:fill="B4C6E7"/>
            <w:tcMar>
              <w:top w:w="0" w:type="dxa"/>
              <w:left w:w="108" w:type="dxa"/>
              <w:bottom w:w="0" w:type="dxa"/>
              <w:right w:w="108" w:type="dxa"/>
            </w:tcMar>
            <w:vAlign w:val="center"/>
            <w:hideMark/>
          </w:tcPr>
          <w:p w:rsidR="00243ACA" w:rsidRPr="00243ACA" w:rsidRDefault="00243ACA" w:rsidP="00A84E9A">
            <w:pPr>
              <w:spacing w:line="300" w:lineRule="atLeast"/>
              <w:jc w:val="right"/>
              <w:rPr>
                <w:rFonts w:asciiTheme="minorHAnsi" w:hAnsiTheme="minorHAnsi" w:cs="Segoe UI"/>
                <w:color w:val="000000"/>
                <w:sz w:val="22"/>
                <w:szCs w:val="22"/>
              </w:rPr>
            </w:pPr>
            <w:r w:rsidRPr="00243ACA">
              <w:rPr>
                <w:rFonts w:asciiTheme="minorHAnsi" w:hAnsiTheme="minorHAnsi" w:cs="Segoe UI"/>
                <w:b/>
                <w:bCs/>
                <w:color w:val="000000"/>
                <w:sz w:val="22"/>
                <w:szCs w:val="22"/>
              </w:rPr>
              <w:t>93% </w:t>
            </w:r>
          </w:p>
        </w:tc>
        <w:tc>
          <w:tcPr>
            <w:tcW w:w="1340" w:type="dxa"/>
            <w:shd w:val="clear" w:color="auto" w:fill="B4C6E7"/>
            <w:tcMar>
              <w:top w:w="0" w:type="dxa"/>
              <w:left w:w="108" w:type="dxa"/>
              <w:bottom w:w="0" w:type="dxa"/>
              <w:right w:w="108" w:type="dxa"/>
            </w:tcMar>
            <w:vAlign w:val="center"/>
            <w:hideMark/>
          </w:tcPr>
          <w:p w:rsidR="00243ACA" w:rsidRPr="00243ACA" w:rsidRDefault="00243ACA" w:rsidP="00A84E9A">
            <w:pPr>
              <w:spacing w:line="300" w:lineRule="atLeast"/>
              <w:rPr>
                <w:rFonts w:asciiTheme="minorHAnsi" w:hAnsiTheme="minorHAnsi" w:cs="Segoe UI"/>
                <w:color w:val="000000"/>
                <w:sz w:val="22"/>
                <w:szCs w:val="22"/>
              </w:rPr>
            </w:pPr>
            <w:r w:rsidRPr="00243ACA">
              <w:rPr>
                <w:rFonts w:asciiTheme="minorHAnsi" w:hAnsiTheme="minorHAnsi" w:cs="Segoe UI"/>
                <w:b/>
                <w:bCs/>
                <w:color w:val="000000"/>
                <w:sz w:val="22"/>
                <w:szCs w:val="22"/>
              </w:rPr>
              <w:t>Engagement  </w:t>
            </w:r>
          </w:p>
        </w:tc>
        <w:tc>
          <w:tcPr>
            <w:tcW w:w="1340" w:type="dxa"/>
            <w:shd w:val="clear" w:color="auto" w:fill="B4C6E7"/>
            <w:tcMar>
              <w:top w:w="0" w:type="dxa"/>
              <w:left w:w="108" w:type="dxa"/>
              <w:bottom w:w="0" w:type="dxa"/>
              <w:right w:w="108" w:type="dxa"/>
            </w:tcMar>
            <w:vAlign w:val="center"/>
            <w:hideMark/>
          </w:tcPr>
          <w:p w:rsidR="00243ACA" w:rsidRPr="00243ACA" w:rsidRDefault="00243ACA" w:rsidP="00A84E9A">
            <w:pPr>
              <w:spacing w:line="300" w:lineRule="atLeast"/>
              <w:rPr>
                <w:rFonts w:asciiTheme="minorHAnsi" w:hAnsiTheme="minorHAnsi" w:cs="Segoe UI"/>
                <w:color w:val="000000"/>
                <w:sz w:val="22"/>
                <w:szCs w:val="22"/>
              </w:rPr>
            </w:pPr>
            <w:r w:rsidRPr="00243ACA">
              <w:rPr>
                <w:rFonts w:asciiTheme="minorHAnsi" w:hAnsiTheme="minorHAnsi" w:cs="Segoe UI"/>
                <w:b/>
                <w:bCs/>
                <w:color w:val="000000"/>
                <w:sz w:val="22"/>
                <w:szCs w:val="22"/>
              </w:rPr>
              <w:t>  </w:t>
            </w:r>
          </w:p>
        </w:tc>
        <w:tc>
          <w:tcPr>
            <w:tcW w:w="1340" w:type="dxa"/>
            <w:shd w:val="clear" w:color="auto" w:fill="B4C6E7"/>
            <w:tcMar>
              <w:top w:w="0" w:type="dxa"/>
              <w:left w:w="108" w:type="dxa"/>
              <w:bottom w:w="0" w:type="dxa"/>
              <w:right w:w="108" w:type="dxa"/>
            </w:tcMar>
            <w:vAlign w:val="center"/>
            <w:hideMark/>
          </w:tcPr>
          <w:p w:rsidR="00243ACA" w:rsidRPr="00243ACA" w:rsidRDefault="00243ACA" w:rsidP="00A84E9A">
            <w:pPr>
              <w:spacing w:line="300" w:lineRule="atLeast"/>
              <w:rPr>
                <w:rFonts w:asciiTheme="minorHAnsi" w:hAnsiTheme="minorHAnsi" w:cs="Segoe UI"/>
                <w:color w:val="000000"/>
                <w:sz w:val="22"/>
                <w:szCs w:val="22"/>
              </w:rPr>
            </w:pPr>
            <w:r w:rsidRPr="00243ACA">
              <w:rPr>
                <w:rFonts w:asciiTheme="minorHAnsi" w:hAnsiTheme="minorHAnsi" w:cs="Segoe UI"/>
                <w:color w:val="000000"/>
                <w:sz w:val="22"/>
                <w:szCs w:val="22"/>
              </w:rPr>
              <w:t>  </w:t>
            </w:r>
          </w:p>
        </w:tc>
      </w:tr>
      <w:tr w:rsidR="00243ACA" w:rsidRPr="00243ACA" w:rsidTr="00A84E9A">
        <w:trPr>
          <w:trHeight w:val="300"/>
        </w:trPr>
        <w:tc>
          <w:tcPr>
            <w:tcW w:w="1340" w:type="dxa"/>
            <w:shd w:val="clear" w:color="auto" w:fill="B4C6E7"/>
            <w:tcMar>
              <w:top w:w="0" w:type="dxa"/>
              <w:left w:w="108" w:type="dxa"/>
              <w:bottom w:w="0" w:type="dxa"/>
              <w:right w:w="108" w:type="dxa"/>
            </w:tcMar>
            <w:vAlign w:val="center"/>
            <w:hideMark/>
          </w:tcPr>
          <w:p w:rsidR="00243ACA" w:rsidRPr="00243ACA" w:rsidRDefault="00243ACA" w:rsidP="00A84E9A">
            <w:pPr>
              <w:spacing w:line="300" w:lineRule="atLeast"/>
              <w:jc w:val="right"/>
              <w:rPr>
                <w:rFonts w:asciiTheme="minorHAnsi" w:hAnsiTheme="minorHAnsi" w:cs="Segoe UI"/>
                <w:color w:val="000000"/>
                <w:sz w:val="22"/>
                <w:szCs w:val="22"/>
              </w:rPr>
            </w:pPr>
            <w:r w:rsidRPr="00243ACA">
              <w:rPr>
                <w:rFonts w:asciiTheme="minorHAnsi" w:hAnsiTheme="minorHAnsi" w:cs="Segoe UI"/>
                <w:b/>
                <w:bCs/>
                <w:color w:val="000000"/>
                <w:sz w:val="22"/>
                <w:szCs w:val="22"/>
              </w:rPr>
              <w:t>79% </w:t>
            </w:r>
          </w:p>
        </w:tc>
        <w:tc>
          <w:tcPr>
            <w:tcW w:w="4020" w:type="dxa"/>
            <w:gridSpan w:val="3"/>
            <w:shd w:val="clear" w:color="auto" w:fill="B4C6E7"/>
            <w:tcMar>
              <w:top w:w="0" w:type="dxa"/>
              <w:left w:w="108" w:type="dxa"/>
              <w:bottom w:w="0" w:type="dxa"/>
              <w:right w:w="108" w:type="dxa"/>
            </w:tcMar>
            <w:vAlign w:val="center"/>
            <w:hideMark/>
          </w:tcPr>
          <w:p w:rsidR="00243ACA" w:rsidRPr="00243ACA" w:rsidRDefault="00243ACA" w:rsidP="00A84E9A">
            <w:pPr>
              <w:spacing w:line="300" w:lineRule="atLeast"/>
              <w:rPr>
                <w:rFonts w:asciiTheme="minorHAnsi" w:hAnsiTheme="minorHAnsi" w:cs="Segoe UI"/>
                <w:color w:val="000000"/>
                <w:sz w:val="22"/>
                <w:szCs w:val="22"/>
              </w:rPr>
            </w:pPr>
            <w:r w:rsidRPr="00243ACA">
              <w:rPr>
                <w:rFonts w:asciiTheme="minorHAnsi" w:hAnsiTheme="minorHAnsi" w:cs="Segoe UI"/>
                <w:b/>
                <w:bCs/>
                <w:color w:val="000000"/>
                <w:sz w:val="22"/>
                <w:szCs w:val="22"/>
              </w:rPr>
              <w:t>Good/very good engagement </w:t>
            </w:r>
          </w:p>
        </w:tc>
      </w:tr>
    </w:tbl>
    <w:p w:rsidR="00243ACA" w:rsidRPr="00243ACA" w:rsidRDefault="00243ACA" w:rsidP="00243ACA">
      <w:pPr>
        <w:spacing w:after="160" w:line="256" w:lineRule="auto"/>
        <w:rPr>
          <w:rFonts w:asciiTheme="minorHAnsi" w:hAnsiTheme="minorHAnsi" w:cs="Segoe UI"/>
          <w:color w:val="000000"/>
          <w:sz w:val="22"/>
          <w:szCs w:val="22"/>
        </w:rPr>
      </w:pPr>
      <w:r w:rsidRPr="00243ACA">
        <w:rPr>
          <w:rFonts w:asciiTheme="minorHAnsi" w:hAnsiTheme="minorHAnsi" w:cs="Segoe UI"/>
          <w:color w:val="000000"/>
          <w:sz w:val="22"/>
          <w:szCs w:val="22"/>
        </w:rPr>
        <w:t> </w:t>
      </w:r>
    </w:p>
    <w:p w:rsidR="00243ACA" w:rsidRPr="00243ACA" w:rsidRDefault="00243ACA" w:rsidP="00243ACA">
      <w:pPr>
        <w:spacing w:after="160" w:line="256" w:lineRule="auto"/>
        <w:rPr>
          <w:rFonts w:asciiTheme="minorHAnsi" w:hAnsiTheme="minorHAnsi" w:cs="Segoe UI"/>
          <w:color w:val="000000"/>
          <w:sz w:val="22"/>
          <w:szCs w:val="22"/>
        </w:rPr>
      </w:pPr>
      <w:r w:rsidRPr="00243ACA">
        <w:rPr>
          <w:rFonts w:asciiTheme="minorHAnsi" w:hAnsiTheme="minorHAnsi" w:cs="Segoe UI"/>
          <w:b/>
          <w:bCs/>
          <w:color w:val="000000"/>
          <w:sz w:val="22"/>
          <w:szCs w:val="22"/>
        </w:rPr>
        <w:t>Week beginning 18</w:t>
      </w:r>
      <w:r w:rsidRPr="00243ACA">
        <w:rPr>
          <w:rFonts w:asciiTheme="minorHAnsi" w:hAnsiTheme="minorHAnsi" w:cs="Segoe UI"/>
          <w:b/>
          <w:bCs/>
          <w:color w:val="000000"/>
          <w:sz w:val="22"/>
          <w:szCs w:val="22"/>
          <w:vertAlign w:val="superscript"/>
        </w:rPr>
        <w:t>th</w:t>
      </w:r>
      <w:r w:rsidRPr="00243ACA">
        <w:rPr>
          <w:rFonts w:asciiTheme="minorHAnsi" w:hAnsiTheme="minorHAnsi" w:cs="Segoe UI"/>
          <w:b/>
          <w:bCs/>
          <w:color w:val="000000"/>
          <w:sz w:val="22"/>
          <w:szCs w:val="22"/>
        </w:rPr>
        <w:t xml:space="preserve"> January: </w:t>
      </w:r>
    </w:p>
    <w:tbl>
      <w:tblPr>
        <w:tblW w:w="5360" w:type="dxa"/>
        <w:tblCellMar>
          <w:top w:w="15" w:type="dxa"/>
          <w:left w:w="15" w:type="dxa"/>
          <w:bottom w:w="15" w:type="dxa"/>
          <w:right w:w="15" w:type="dxa"/>
        </w:tblCellMar>
        <w:tblLook w:val="04A0" w:firstRow="1" w:lastRow="0" w:firstColumn="1" w:lastColumn="0" w:noHBand="0" w:noVBand="1"/>
      </w:tblPr>
      <w:tblGrid>
        <w:gridCol w:w="1313"/>
        <w:gridCol w:w="1445"/>
        <w:gridCol w:w="1301"/>
        <w:gridCol w:w="1301"/>
      </w:tblGrid>
      <w:tr w:rsidR="00243ACA" w:rsidRPr="00243ACA" w:rsidTr="00A84E9A">
        <w:trPr>
          <w:trHeight w:val="315"/>
        </w:trPr>
        <w:tc>
          <w:tcPr>
            <w:tcW w:w="1340" w:type="dxa"/>
            <w:shd w:val="clear" w:color="auto" w:fill="B4C6E7"/>
            <w:tcMar>
              <w:top w:w="0" w:type="dxa"/>
              <w:left w:w="108" w:type="dxa"/>
              <w:bottom w:w="0" w:type="dxa"/>
              <w:right w:w="108" w:type="dxa"/>
            </w:tcMar>
            <w:vAlign w:val="center"/>
            <w:hideMark/>
          </w:tcPr>
          <w:p w:rsidR="00243ACA" w:rsidRPr="00243ACA" w:rsidRDefault="00243ACA" w:rsidP="00A84E9A">
            <w:pPr>
              <w:spacing w:line="300" w:lineRule="atLeast"/>
              <w:jc w:val="right"/>
              <w:rPr>
                <w:rFonts w:asciiTheme="minorHAnsi" w:hAnsiTheme="minorHAnsi" w:cs="Segoe UI"/>
                <w:color w:val="000000"/>
                <w:sz w:val="22"/>
                <w:szCs w:val="22"/>
              </w:rPr>
            </w:pPr>
            <w:r w:rsidRPr="00243ACA">
              <w:rPr>
                <w:rFonts w:asciiTheme="minorHAnsi" w:hAnsiTheme="minorHAnsi" w:cs="Segoe UI"/>
                <w:b/>
                <w:bCs/>
                <w:color w:val="000000"/>
                <w:sz w:val="22"/>
                <w:szCs w:val="22"/>
              </w:rPr>
              <w:t>96% </w:t>
            </w:r>
          </w:p>
        </w:tc>
        <w:tc>
          <w:tcPr>
            <w:tcW w:w="1340" w:type="dxa"/>
            <w:shd w:val="clear" w:color="auto" w:fill="B4C6E7"/>
            <w:tcMar>
              <w:top w:w="0" w:type="dxa"/>
              <w:left w:w="108" w:type="dxa"/>
              <w:bottom w:w="0" w:type="dxa"/>
              <w:right w:w="108" w:type="dxa"/>
            </w:tcMar>
            <w:vAlign w:val="center"/>
            <w:hideMark/>
          </w:tcPr>
          <w:p w:rsidR="00243ACA" w:rsidRPr="00243ACA" w:rsidRDefault="00243ACA" w:rsidP="00A84E9A">
            <w:pPr>
              <w:spacing w:line="300" w:lineRule="atLeast"/>
              <w:rPr>
                <w:rFonts w:asciiTheme="minorHAnsi" w:hAnsiTheme="minorHAnsi" w:cs="Segoe UI"/>
                <w:color w:val="000000"/>
                <w:sz w:val="22"/>
                <w:szCs w:val="22"/>
              </w:rPr>
            </w:pPr>
            <w:r w:rsidRPr="00243ACA">
              <w:rPr>
                <w:rFonts w:asciiTheme="minorHAnsi" w:hAnsiTheme="minorHAnsi" w:cs="Segoe UI"/>
                <w:b/>
                <w:bCs/>
                <w:color w:val="000000"/>
                <w:sz w:val="22"/>
                <w:szCs w:val="22"/>
              </w:rPr>
              <w:t>Engagement  </w:t>
            </w:r>
          </w:p>
        </w:tc>
        <w:tc>
          <w:tcPr>
            <w:tcW w:w="1340" w:type="dxa"/>
            <w:shd w:val="clear" w:color="auto" w:fill="B4C6E7"/>
            <w:tcMar>
              <w:top w:w="0" w:type="dxa"/>
              <w:left w:w="108" w:type="dxa"/>
              <w:bottom w:w="0" w:type="dxa"/>
              <w:right w:w="108" w:type="dxa"/>
            </w:tcMar>
            <w:vAlign w:val="center"/>
            <w:hideMark/>
          </w:tcPr>
          <w:p w:rsidR="00243ACA" w:rsidRPr="00243ACA" w:rsidRDefault="00243ACA" w:rsidP="00A84E9A">
            <w:pPr>
              <w:spacing w:line="300" w:lineRule="atLeast"/>
              <w:rPr>
                <w:rFonts w:asciiTheme="minorHAnsi" w:hAnsiTheme="minorHAnsi" w:cs="Segoe UI"/>
                <w:color w:val="000000"/>
                <w:sz w:val="22"/>
                <w:szCs w:val="22"/>
              </w:rPr>
            </w:pPr>
            <w:r w:rsidRPr="00243ACA">
              <w:rPr>
                <w:rFonts w:asciiTheme="minorHAnsi" w:hAnsiTheme="minorHAnsi" w:cs="Segoe UI"/>
                <w:b/>
                <w:bCs/>
                <w:color w:val="000000"/>
                <w:sz w:val="22"/>
                <w:szCs w:val="22"/>
              </w:rPr>
              <w:t>  </w:t>
            </w:r>
          </w:p>
        </w:tc>
        <w:tc>
          <w:tcPr>
            <w:tcW w:w="1340" w:type="dxa"/>
            <w:shd w:val="clear" w:color="auto" w:fill="B4C6E7"/>
            <w:tcMar>
              <w:top w:w="0" w:type="dxa"/>
              <w:left w:w="108" w:type="dxa"/>
              <w:bottom w:w="0" w:type="dxa"/>
              <w:right w:w="108" w:type="dxa"/>
            </w:tcMar>
            <w:vAlign w:val="center"/>
            <w:hideMark/>
          </w:tcPr>
          <w:p w:rsidR="00243ACA" w:rsidRPr="00243ACA" w:rsidRDefault="00243ACA" w:rsidP="00A84E9A">
            <w:pPr>
              <w:spacing w:line="300" w:lineRule="atLeast"/>
              <w:rPr>
                <w:rFonts w:asciiTheme="minorHAnsi" w:hAnsiTheme="minorHAnsi" w:cs="Segoe UI"/>
                <w:color w:val="000000"/>
                <w:sz w:val="22"/>
                <w:szCs w:val="22"/>
              </w:rPr>
            </w:pPr>
            <w:r w:rsidRPr="00243ACA">
              <w:rPr>
                <w:rFonts w:asciiTheme="minorHAnsi" w:hAnsiTheme="minorHAnsi" w:cs="Segoe UI"/>
                <w:color w:val="000000"/>
                <w:sz w:val="22"/>
                <w:szCs w:val="22"/>
              </w:rPr>
              <w:t>  </w:t>
            </w:r>
          </w:p>
        </w:tc>
      </w:tr>
      <w:tr w:rsidR="00243ACA" w:rsidRPr="00243ACA" w:rsidTr="00A84E9A">
        <w:trPr>
          <w:trHeight w:val="300"/>
        </w:trPr>
        <w:tc>
          <w:tcPr>
            <w:tcW w:w="1340" w:type="dxa"/>
            <w:shd w:val="clear" w:color="auto" w:fill="B4C6E7"/>
            <w:tcMar>
              <w:top w:w="0" w:type="dxa"/>
              <w:left w:w="108" w:type="dxa"/>
              <w:bottom w:w="0" w:type="dxa"/>
              <w:right w:w="108" w:type="dxa"/>
            </w:tcMar>
            <w:vAlign w:val="center"/>
            <w:hideMark/>
          </w:tcPr>
          <w:p w:rsidR="00243ACA" w:rsidRPr="00243ACA" w:rsidRDefault="00243ACA" w:rsidP="00A84E9A">
            <w:pPr>
              <w:spacing w:line="300" w:lineRule="atLeast"/>
              <w:jc w:val="right"/>
              <w:rPr>
                <w:rFonts w:asciiTheme="minorHAnsi" w:hAnsiTheme="minorHAnsi" w:cs="Segoe UI"/>
                <w:color w:val="000000"/>
                <w:sz w:val="22"/>
                <w:szCs w:val="22"/>
              </w:rPr>
            </w:pPr>
            <w:r w:rsidRPr="00243ACA">
              <w:rPr>
                <w:rFonts w:asciiTheme="minorHAnsi" w:hAnsiTheme="minorHAnsi" w:cs="Segoe UI"/>
                <w:b/>
                <w:bCs/>
                <w:color w:val="000000"/>
                <w:sz w:val="22"/>
                <w:szCs w:val="22"/>
              </w:rPr>
              <w:t>80% </w:t>
            </w:r>
          </w:p>
        </w:tc>
        <w:tc>
          <w:tcPr>
            <w:tcW w:w="4020" w:type="dxa"/>
            <w:gridSpan w:val="3"/>
            <w:shd w:val="clear" w:color="auto" w:fill="B4C6E7"/>
            <w:tcMar>
              <w:top w:w="0" w:type="dxa"/>
              <w:left w:w="108" w:type="dxa"/>
              <w:bottom w:w="0" w:type="dxa"/>
              <w:right w:w="108" w:type="dxa"/>
            </w:tcMar>
            <w:vAlign w:val="center"/>
            <w:hideMark/>
          </w:tcPr>
          <w:p w:rsidR="00243ACA" w:rsidRPr="00243ACA" w:rsidRDefault="00243ACA" w:rsidP="00A84E9A">
            <w:pPr>
              <w:spacing w:line="300" w:lineRule="atLeast"/>
              <w:rPr>
                <w:rFonts w:asciiTheme="minorHAnsi" w:hAnsiTheme="minorHAnsi" w:cs="Segoe UI"/>
                <w:color w:val="000000"/>
                <w:sz w:val="22"/>
                <w:szCs w:val="22"/>
              </w:rPr>
            </w:pPr>
            <w:r w:rsidRPr="00243ACA">
              <w:rPr>
                <w:rFonts w:asciiTheme="minorHAnsi" w:hAnsiTheme="minorHAnsi" w:cs="Segoe UI"/>
                <w:b/>
                <w:bCs/>
                <w:color w:val="000000"/>
                <w:sz w:val="22"/>
                <w:szCs w:val="22"/>
              </w:rPr>
              <w:t>Good/very good engagement </w:t>
            </w:r>
          </w:p>
        </w:tc>
      </w:tr>
    </w:tbl>
    <w:p w:rsidR="00243ACA" w:rsidRPr="00243ACA" w:rsidRDefault="00243ACA" w:rsidP="00243ACA">
      <w:pPr>
        <w:spacing w:after="160" w:line="256" w:lineRule="auto"/>
        <w:rPr>
          <w:rFonts w:asciiTheme="minorHAnsi" w:hAnsiTheme="minorHAnsi" w:cs="Segoe UI"/>
          <w:color w:val="000000"/>
          <w:sz w:val="22"/>
          <w:szCs w:val="22"/>
        </w:rPr>
      </w:pPr>
      <w:r w:rsidRPr="00243ACA">
        <w:rPr>
          <w:rFonts w:asciiTheme="minorHAnsi" w:hAnsiTheme="minorHAnsi" w:cs="Segoe UI"/>
          <w:color w:val="000000"/>
          <w:sz w:val="22"/>
          <w:szCs w:val="22"/>
        </w:rPr>
        <w:t> </w:t>
      </w:r>
    </w:p>
    <w:p w:rsidR="00243ACA" w:rsidRPr="00243ACA" w:rsidRDefault="00243ACA" w:rsidP="00243ACA">
      <w:pPr>
        <w:rPr>
          <w:rFonts w:asciiTheme="minorHAnsi" w:hAnsiTheme="minorHAnsi"/>
          <w:b/>
          <w:sz w:val="22"/>
          <w:szCs w:val="22"/>
        </w:rPr>
      </w:pPr>
      <w:r w:rsidRPr="00243ACA">
        <w:rPr>
          <w:rFonts w:asciiTheme="minorHAnsi" w:hAnsiTheme="minorHAnsi"/>
          <w:b/>
          <w:sz w:val="22"/>
          <w:szCs w:val="22"/>
        </w:rPr>
        <w:t>Week beginning 25th January</w:t>
      </w:r>
    </w:p>
    <w:p w:rsidR="00243ACA" w:rsidRPr="00243ACA" w:rsidRDefault="00243ACA" w:rsidP="00243ACA">
      <w:pPr>
        <w:shd w:val="clear" w:color="auto" w:fill="BDD6EE" w:themeFill="accent1" w:themeFillTint="66"/>
        <w:rPr>
          <w:rFonts w:asciiTheme="minorHAnsi" w:hAnsiTheme="minorHAnsi"/>
          <w:b/>
          <w:sz w:val="22"/>
          <w:szCs w:val="22"/>
        </w:rPr>
      </w:pPr>
      <w:r w:rsidRPr="00243ACA">
        <w:rPr>
          <w:rFonts w:asciiTheme="minorHAnsi" w:hAnsiTheme="minorHAnsi"/>
          <w:b/>
          <w:sz w:val="22"/>
          <w:szCs w:val="22"/>
        </w:rPr>
        <w:t>97% Engagement</w:t>
      </w:r>
    </w:p>
    <w:p w:rsidR="00243ACA" w:rsidRPr="00243ACA" w:rsidRDefault="00243ACA" w:rsidP="00243ACA">
      <w:pPr>
        <w:shd w:val="clear" w:color="auto" w:fill="BDD6EE" w:themeFill="accent1" w:themeFillTint="66"/>
        <w:rPr>
          <w:rFonts w:asciiTheme="minorHAnsi" w:hAnsiTheme="minorHAnsi"/>
          <w:b/>
          <w:sz w:val="22"/>
          <w:szCs w:val="22"/>
        </w:rPr>
      </w:pPr>
      <w:r w:rsidRPr="00243ACA">
        <w:rPr>
          <w:rFonts w:asciiTheme="minorHAnsi" w:hAnsiTheme="minorHAnsi"/>
          <w:b/>
          <w:sz w:val="22"/>
          <w:szCs w:val="22"/>
        </w:rPr>
        <w:t xml:space="preserve">86% Good/very good engagement </w:t>
      </w:r>
    </w:p>
    <w:p w:rsidR="00B851AE" w:rsidRDefault="00243ACA" w:rsidP="00243ACA">
      <w:pPr>
        <w:rPr>
          <w:rFonts w:asciiTheme="minorHAnsi" w:hAnsiTheme="minorHAnsi" w:cs="Segoe UI"/>
          <w:sz w:val="22"/>
          <w:szCs w:val="22"/>
        </w:rPr>
      </w:pPr>
      <w:r w:rsidRPr="00243ACA">
        <w:rPr>
          <w:rFonts w:asciiTheme="minorHAnsi" w:hAnsiTheme="minorHAnsi" w:cs="Segoe UI"/>
          <w:sz w:val="22"/>
          <w:szCs w:val="22"/>
        </w:rPr>
        <w:t xml:space="preserve">We will continue to monitor this and contact families to identify and address any barriers to home learning. </w:t>
      </w:r>
    </w:p>
    <w:p w:rsidR="00243ACA" w:rsidRDefault="00243ACA" w:rsidP="00243ACA">
      <w:pPr>
        <w:rPr>
          <w:rFonts w:asciiTheme="minorHAnsi" w:hAnsiTheme="minorHAnsi" w:cs="Segoe UI"/>
          <w:sz w:val="22"/>
          <w:szCs w:val="22"/>
        </w:rPr>
      </w:pPr>
    </w:p>
    <w:p w:rsidR="00243ACA" w:rsidRDefault="00243ACA" w:rsidP="00243ACA">
      <w:pPr>
        <w:rPr>
          <w:rFonts w:asciiTheme="minorHAnsi" w:hAnsiTheme="minorHAnsi" w:cs="Segoe UI"/>
          <w:sz w:val="22"/>
          <w:szCs w:val="22"/>
        </w:rPr>
      </w:pPr>
      <w:proofErr w:type="gramStart"/>
      <w:r>
        <w:rPr>
          <w:rFonts w:asciiTheme="minorHAnsi" w:hAnsiTheme="minorHAnsi" w:cs="Segoe UI"/>
          <w:sz w:val="22"/>
          <w:szCs w:val="22"/>
        </w:rPr>
        <w:t>Suzanne  Morris</w:t>
      </w:r>
      <w:proofErr w:type="gramEnd"/>
      <w:r>
        <w:rPr>
          <w:rFonts w:asciiTheme="minorHAnsi" w:hAnsiTheme="minorHAnsi" w:cs="Segoe UI"/>
          <w:sz w:val="22"/>
          <w:szCs w:val="22"/>
        </w:rPr>
        <w:t xml:space="preserve"> asked if the school needed any donations handed in and Jen thanked Suzanne for the offer but advised that the school was well stocked at present.</w:t>
      </w:r>
    </w:p>
    <w:p w:rsidR="00243ACA" w:rsidRDefault="00243ACA" w:rsidP="00243ACA">
      <w:pPr>
        <w:rPr>
          <w:rFonts w:asciiTheme="minorHAnsi" w:hAnsiTheme="minorHAnsi" w:cs="Segoe UI"/>
          <w:sz w:val="22"/>
          <w:szCs w:val="22"/>
        </w:rPr>
      </w:pPr>
    </w:p>
    <w:p w:rsidR="00243ACA" w:rsidRPr="00243ACA" w:rsidRDefault="00243ACA" w:rsidP="00243ACA">
      <w:pPr>
        <w:rPr>
          <w:rFonts w:asciiTheme="minorHAnsi" w:hAnsiTheme="minorHAnsi" w:cs="Segoe UI"/>
          <w:sz w:val="22"/>
          <w:szCs w:val="22"/>
        </w:rPr>
      </w:pPr>
      <w:r>
        <w:rPr>
          <w:rFonts w:asciiTheme="minorHAnsi" w:hAnsiTheme="minorHAnsi" w:cs="Segoe UI"/>
          <w:sz w:val="22"/>
          <w:szCs w:val="22"/>
        </w:rPr>
        <w:t xml:space="preserve">Sarah McColl advised that she had been </w:t>
      </w:r>
      <w:r w:rsidR="00E96B4D">
        <w:rPr>
          <w:rFonts w:asciiTheme="minorHAnsi" w:hAnsiTheme="minorHAnsi" w:cs="Segoe UI"/>
          <w:sz w:val="22"/>
          <w:szCs w:val="22"/>
        </w:rPr>
        <w:t xml:space="preserve">at a meeting at </w:t>
      </w:r>
      <w:proofErr w:type="spellStart"/>
      <w:r w:rsidR="00E96B4D">
        <w:rPr>
          <w:rFonts w:asciiTheme="minorHAnsi" w:hAnsiTheme="minorHAnsi" w:cs="Segoe UI"/>
          <w:sz w:val="22"/>
          <w:szCs w:val="22"/>
        </w:rPr>
        <w:t>Stonelaw</w:t>
      </w:r>
      <w:proofErr w:type="spellEnd"/>
      <w:r w:rsidR="00E96B4D">
        <w:rPr>
          <w:rFonts w:asciiTheme="minorHAnsi" w:hAnsiTheme="minorHAnsi" w:cs="Segoe UI"/>
          <w:sz w:val="22"/>
          <w:szCs w:val="22"/>
        </w:rPr>
        <w:t xml:space="preserve"> High School and they also have possible I.T devices that they can help with so it is worth checking if families have siblings in high school.  Jen thanked Sarah for this information and advised that they will pass this information on to any families involved.  Catriona </w:t>
      </w:r>
      <w:proofErr w:type="spellStart"/>
      <w:r w:rsidR="00E96B4D">
        <w:rPr>
          <w:rFonts w:asciiTheme="minorHAnsi" w:hAnsiTheme="minorHAnsi" w:cs="Segoe UI"/>
          <w:sz w:val="22"/>
          <w:szCs w:val="22"/>
        </w:rPr>
        <w:t>Zabiega</w:t>
      </w:r>
      <w:proofErr w:type="spellEnd"/>
      <w:r w:rsidR="00E96B4D">
        <w:rPr>
          <w:rFonts w:asciiTheme="minorHAnsi" w:hAnsiTheme="minorHAnsi" w:cs="Segoe UI"/>
          <w:sz w:val="22"/>
          <w:szCs w:val="22"/>
        </w:rPr>
        <w:t xml:space="preserve"> advised that both her boys go to </w:t>
      </w:r>
      <w:proofErr w:type="spellStart"/>
      <w:r w:rsidR="00E96B4D">
        <w:rPr>
          <w:rFonts w:asciiTheme="minorHAnsi" w:hAnsiTheme="minorHAnsi" w:cs="Segoe UI"/>
          <w:sz w:val="22"/>
          <w:szCs w:val="22"/>
        </w:rPr>
        <w:t>Stonelaw</w:t>
      </w:r>
      <w:proofErr w:type="spellEnd"/>
      <w:r w:rsidR="00E96B4D">
        <w:rPr>
          <w:rFonts w:asciiTheme="minorHAnsi" w:hAnsiTheme="minorHAnsi" w:cs="Segoe UI"/>
          <w:sz w:val="22"/>
          <w:szCs w:val="22"/>
        </w:rPr>
        <w:t xml:space="preserve"> and they have been a fantastic support.</w:t>
      </w:r>
    </w:p>
    <w:p w:rsidR="00771404" w:rsidRDefault="00771404" w:rsidP="00CE2CA7">
      <w:pPr>
        <w:pStyle w:val="NoSpacing"/>
        <w:ind w:left="284"/>
        <w:rPr>
          <w:rFonts w:asciiTheme="minorHAnsi" w:eastAsia="MS Mincho" w:hAnsiTheme="minorHAnsi"/>
          <w:sz w:val="22"/>
          <w:szCs w:val="22"/>
          <w:lang w:eastAsia="en-US"/>
        </w:rPr>
      </w:pPr>
    </w:p>
    <w:p w:rsidR="00771404" w:rsidRPr="00771404" w:rsidRDefault="00771404" w:rsidP="00CE2CA7">
      <w:pPr>
        <w:pStyle w:val="NoSpacing"/>
        <w:ind w:left="284"/>
        <w:rPr>
          <w:rFonts w:asciiTheme="minorHAnsi" w:eastAsia="MS Mincho" w:hAnsiTheme="minorHAnsi"/>
          <w:sz w:val="22"/>
          <w:szCs w:val="22"/>
          <w:lang w:eastAsia="en-US"/>
        </w:rPr>
      </w:pPr>
    </w:p>
    <w:p w:rsidR="00630720" w:rsidRDefault="00630720" w:rsidP="00630720">
      <w:pPr>
        <w:pStyle w:val="NoSpacing"/>
        <w:numPr>
          <w:ilvl w:val="0"/>
          <w:numId w:val="1"/>
        </w:numPr>
        <w:ind w:left="284" w:hanging="284"/>
        <w:rPr>
          <w:rFonts w:asciiTheme="minorHAnsi" w:eastAsia="MS Mincho" w:hAnsiTheme="minorHAnsi"/>
          <w:b/>
          <w:sz w:val="22"/>
          <w:szCs w:val="22"/>
          <w:lang w:eastAsia="en-US"/>
        </w:rPr>
      </w:pPr>
      <w:r>
        <w:rPr>
          <w:rFonts w:asciiTheme="minorHAnsi" w:eastAsia="MS Mincho" w:hAnsiTheme="minorHAnsi"/>
          <w:b/>
          <w:sz w:val="22"/>
          <w:szCs w:val="22"/>
          <w:lang w:eastAsia="en-US"/>
        </w:rPr>
        <w:t xml:space="preserve">Subgroups </w:t>
      </w:r>
    </w:p>
    <w:p w:rsidR="00771404" w:rsidRPr="00425A6B" w:rsidRDefault="00771404" w:rsidP="00771404">
      <w:pPr>
        <w:pStyle w:val="NoSpacing"/>
        <w:rPr>
          <w:rFonts w:asciiTheme="minorHAnsi" w:eastAsia="MS Mincho" w:hAnsiTheme="minorHAnsi"/>
          <w:b/>
          <w:sz w:val="22"/>
          <w:szCs w:val="22"/>
          <w:lang w:eastAsia="en-US"/>
        </w:rPr>
      </w:pPr>
    </w:p>
    <w:p w:rsidR="00C158BD" w:rsidRDefault="00C158BD" w:rsidP="00630720">
      <w:pPr>
        <w:rPr>
          <w:rFonts w:ascii="Calibri" w:hAnsi="Calibri"/>
          <w:b/>
          <w:sz w:val="22"/>
          <w:szCs w:val="22"/>
        </w:rPr>
      </w:pPr>
    </w:p>
    <w:p w:rsidR="00E96B4D" w:rsidRDefault="006D0C9B" w:rsidP="00630720">
      <w:pPr>
        <w:rPr>
          <w:rFonts w:asciiTheme="minorHAnsi" w:eastAsia="MS Mincho" w:hAnsiTheme="minorHAnsi"/>
          <w:sz w:val="22"/>
          <w:szCs w:val="22"/>
          <w:lang w:eastAsia="en-US"/>
        </w:rPr>
      </w:pPr>
      <w:r>
        <w:rPr>
          <w:rFonts w:asciiTheme="minorHAnsi" w:eastAsia="MS Mincho" w:hAnsiTheme="minorHAnsi"/>
          <w:b/>
          <w:sz w:val="22"/>
          <w:szCs w:val="22"/>
          <w:lang w:eastAsia="en-US"/>
        </w:rPr>
        <w:t>Campaign</w:t>
      </w:r>
      <w:r w:rsidR="00082724">
        <w:rPr>
          <w:rFonts w:asciiTheme="minorHAnsi" w:eastAsia="MS Mincho" w:hAnsiTheme="minorHAnsi"/>
          <w:b/>
          <w:sz w:val="22"/>
          <w:szCs w:val="22"/>
          <w:lang w:eastAsia="en-US"/>
        </w:rPr>
        <w:t>/Communications</w:t>
      </w:r>
      <w:r w:rsidR="00CE2CA7">
        <w:rPr>
          <w:rFonts w:asciiTheme="minorHAnsi" w:eastAsia="MS Mincho" w:hAnsiTheme="minorHAnsi"/>
          <w:b/>
          <w:sz w:val="22"/>
          <w:szCs w:val="22"/>
          <w:lang w:eastAsia="en-US"/>
        </w:rPr>
        <w:t xml:space="preserve"> </w:t>
      </w:r>
      <w:r w:rsidR="00CE2CA7" w:rsidRPr="00425A6B">
        <w:rPr>
          <w:rFonts w:asciiTheme="minorHAnsi" w:eastAsia="MS Mincho" w:hAnsiTheme="minorHAnsi"/>
          <w:b/>
          <w:sz w:val="22"/>
          <w:szCs w:val="22"/>
          <w:lang w:eastAsia="en-US"/>
        </w:rPr>
        <w:t xml:space="preserve">subgroup </w:t>
      </w:r>
      <w:r w:rsidR="00CE2CA7">
        <w:rPr>
          <w:rFonts w:asciiTheme="minorHAnsi" w:eastAsia="MS Mincho" w:hAnsiTheme="minorHAnsi"/>
          <w:sz w:val="22"/>
          <w:szCs w:val="22"/>
          <w:lang w:eastAsia="en-US"/>
        </w:rPr>
        <w:t>–</w:t>
      </w:r>
      <w:r>
        <w:rPr>
          <w:rFonts w:asciiTheme="minorHAnsi" w:eastAsia="MS Mincho" w:hAnsiTheme="minorHAnsi"/>
          <w:sz w:val="22"/>
          <w:szCs w:val="22"/>
          <w:lang w:eastAsia="en-US"/>
        </w:rPr>
        <w:t xml:space="preserve"> </w:t>
      </w:r>
      <w:r w:rsidR="004824AD">
        <w:rPr>
          <w:rFonts w:asciiTheme="minorHAnsi" w:eastAsia="MS Mincho" w:hAnsiTheme="minorHAnsi"/>
          <w:sz w:val="22"/>
          <w:szCs w:val="22"/>
          <w:lang w:eastAsia="en-US"/>
        </w:rPr>
        <w:t>David advised that</w:t>
      </w:r>
      <w:r w:rsidR="00E96B4D">
        <w:rPr>
          <w:rFonts w:asciiTheme="minorHAnsi" w:eastAsia="MS Mincho" w:hAnsiTheme="minorHAnsi"/>
          <w:sz w:val="22"/>
          <w:szCs w:val="22"/>
          <w:lang w:eastAsia="en-US"/>
        </w:rPr>
        <w:t xml:space="preserve"> he is still waiting on travel survey data coming back from South Lanarkshire Council and when he received this we will move forward.</w:t>
      </w:r>
    </w:p>
    <w:p w:rsidR="00E96B4D" w:rsidRPr="00E96B4D" w:rsidRDefault="006D0C9B" w:rsidP="00630720">
      <w:pPr>
        <w:rPr>
          <w:rFonts w:asciiTheme="minorHAnsi" w:eastAsia="MS Mincho" w:hAnsiTheme="minorHAnsi"/>
          <w:sz w:val="22"/>
          <w:szCs w:val="22"/>
          <w:lang w:eastAsia="en-US"/>
        </w:rPr>
      </w:pPr>
      <w:r>
        <w:rPr>
          <w:rFonts w:asciiTheme="minorHAnsi" w:eastAsia="MS Mincho" w:hAnsiTheme="minorHAnsi"/>
          <w:b/>
          <w:sz w:val="22"/>
          <w:szCs w:val="22"/>
          <w:lang w:eastAsia="en-US"/>
        </w:rPr>
        <w:t>Events</w:t>
      </w:r>
      <w:r w:rsidR="00C158BD" w:rsidRPr="003836A5">
        <w:rPr>
          <w:rFonts w:asciiTheme="minorHAnsi" w:eastAsia="MS Mincho" w:hAnsiTheme="minorHAnsi"/>
          <w:b/>
          <w:sz w:val="22"/>
          <w:szCs w:val="22"/>
          <w:lang w:eastAsia="en-US"/>
        </w:rPr>
        <w:t xml:space="preserve"> subgroup </w:t>
      </w:r>
      <w:r w:rsidR="007D6020">
        <w:rPr>
          <w:rFonts w:asciiTheme="minorHAnsi" w:eastAsia="MS Mincho" w:hAnsiTheme="minorHAnsi"/>
          <w:b/>
          <w:sz w:val="22"/>
          <w:szCs w:val="22"/>
          <w:lang w:eastAsia="en-US"/>
        </w:rPr>
        <w:t xml:space="preserve">– </w:t>
      </w:r>
      <w:r w:rsidR="00E96B4D">
        <w:rPr>
          <w:rFonts w:asciiTheme="minorHAnsi" w:eastAsia="MS Mincho" w:hAnsiTheme="minorHAnsi"/>
          <w:sz w:val="22"/>
          <w:szCs w:val="22"/>
          <w:lang w:eastAsia="en-US"/>
        </w:rPr>
        <w:t>Jen was wondering about coming up with some sort of virtual event (doesn’t need to be for fundraising) to engage parents/carers sociably.  Maybe a family event / quiz.  Sarah McColl advised that she loved the winter wonderland walk and we could maybe look at something like that.  Other schools are doing on-line markets so we could possibly do this and maybe ask parents to donate</w:t>
      </w:r>
      <w:r w:rsidR="007E73B6">
        <w:rPr>
          <w:rFonts w:asciiTheme="minorHAnsi" w:eastAsia="MS Mincho" w:hAnsiTheme="minorHAnsi"/>
          <w:sz w:val="22"/>
          <w:szCs w:val="22"/>
          <w:lang w:eastAsia="en-US"/>
        </w:rPr>
        <w:t xml:space="preserve"> </w:t>
      </w:r>
      <w:r w:rsidR="00E96B4D">
        <w:rPr>
          <w:rFonts w:asciiTheme="minorHAnsi" w:eastAsia="MS Mincho" w:hAnsiTheme="minorHAnsi"/>
          <w:sz w:val="22"/>
          <w:szCs w:val="22"/>
          <w:lang w:eastAsia="en-US"/>
        </w:rPr>
        <w:t xml:space="preserve">through parent pay.  St </w:t>
      </w:r>
      <w:proofErr w:type="spellStart"/>
      <w:r w:rsidR="00E96B4D">
        <w:rPr>
          <w:rFonts w:asciiTheme="minorHAnsi" w:eastAsia="MS Mincho" w:hAnsiTheme="minorHAnsi"/>
          <w:sz w:val="22"/>
          <w:szCs w:val="22"/>
          <w:lang w:eastAsia="en-US"/>
        </w:rPr>
        <w:t>Colum</w:t>
      </w:r>
      <w:r w:rsidR="007E73B6">
        <w:rPr>
          <w:rFonts w:asciiTheme="minorHAnsi" w:eastAsia="MS Mincho" w:hAnsiTheme="minorHAnsi"/>
          <w:sz w:val="22"/>
          <w:szCs w:val="22"/>
          <w:lang w:eastAsia="en-US"/>
        </w:rPr>
        <w:t>bkille’s</w:t>
      </w:r>
      <w:proofErr w:type="spellEnd"/>
      <w:r w:rsidR="00E96B4D">
        <w:rPr>
          <w:rFonts w:asciiTheme="minorHAnsi" w:eastAsia="MS Mincho" w:hAnsiTheme="minorHAnsi"/>
          <w:sz w:val="22"/>
          <w:szCs w:val="22"/>
          <w:lang w:eastAsia="en-US"/>
        </w:rPr>
        <w:t xml:space="preserve"> recently raised a huge amount of money but using parent pay.</w:t>
      </w:r>
    </w:p>
    <w:p w:rsidR="00E96B4D" w:rsidRDefault="00E96B4D" w:rsidP="00630720">
      <w:pPr>
        <w:rPr>
          <w:rFonts w:asciiTheme="minorHAnsi" w:eastAsia="MS Mincho" w:hAnsiTheme="minorHAnsi"/>
          <w:b/>
          <w:sz w:val="22"/>
          <w:szCs w:val="22"/>
          <w:lang w:eastAsia="en-US"/>
        </w:rPr>
      </w:pPr>
    </w:p>
    <w:p w:rsidR="007E73B6" w:rsidRPr="007E73B6" w:rsidRDefault="007E73B6" w:rsidP="00630720">
      <w:pPr>
        <w:rPr>
          <w:rFonts w:ascii="Calibri" w:hAnsi="Calibri"/>
          <w:sz w:val="22"/>
          <w:szCs w:val="22"/>
        </w:rPr>
      </w:pPr>
      <w:r>
        <w:rPr>
          <w:rFonts w:ascii="Calibri" w:hAnsi="Calibri"/>
          <w:sz w:val="22"/>
          <w:szCs w:val="22"/>
        </w:rPr>
        <w:t xml:space="preserve">Jill Ring advised that Miss </w:t>
      </w:r>
      <w:proofErr w:type="spellStart"/>
      <w:r>
        <w:rPr>
          <w:rFonts w:ascii="Calibri" w:hAnsi="Calibri"/>
          <w:sz w:val="22"/>
          <w:szCs w:val="22"/>
        </w:rPr>
        <w:t>Gray</w:t>
      </w:r>
      <w:proofErr w:type="spellEnd"/>
      <w:r>
        <w:rPr>
          <w:rFonts w:ascii="Calibri" w:hAnsi="Calibri"/>
          <w:sz w:val="22"/>
          <w:szCs w:val="22"/>
        </w:rPr>
        <w:t xml:space="preserve"> is still recording her steps for winter wonderland so it may be easy to just change the walk.  Could we possibly look at replicating beat the street with something like a spring/summer walk and look to challenge another school.  It was also suggested that kids could decorate things to put in their windows at home and we could set up a scavenger hunt to find them.  </w:t>
      </w:r>
      <w:r>
        <w:rPr>
          <w:rFonts w:ascii="Calibri" w:hAnsi="Calibri"/>
          <w:sz w:val="22"/>
          <w:szCs w:val="22"/>
        </w:rPr>
        <w:lastRenderedPageBreak/>
        <w:t>Karen Douglas advised that she would take all these points and pass them on to the events group to discuss.</w:t>
      </w:r>
    </w:p>
    <w:p w:rsidR="00630720" w:rsidRPr="00B701A6" w:rsidRDefault="00082724" w:rsidP="00630720">
      <w:pPr>
        <w:rPr>
          <w:rFonts w:ascii="Calibri" w:hAnsi="Calibri"/>
          <w:color w:val="000000" w:themeColor="text1"/>
          <w:sz w:val="22"/>
          <w:szCs w:val="22"/>
        </w:rPr>
      </w:pPr>
      <w:r>
        <w:rPr>
          <w:rFonts w:ascii="Calibri" w:hAnsi="Calibri"/>
          <w:b/>
          <w:sz w:val="22"/>
          <w:szCs w:val="22"/>
        </w:rPr>
        <w:t>Garden</w:t>
      </w:r>
      <w:r w:rsidR="00630720" w:rsidRPr="00425A6B">
        <w:rPr>
          <w:rFonts w:ascii="Calibri" w:hAnsi="Calibri"/>
          <w:b/>
          <w:sz w:val="22"/>
          <w:szCs w:val="22"/>
        </w:rPr>
        <w:t xml:space="preserve"> subgroup</w:t>
      </w:r>
      <w:r w:rsidR="00630720" w:rsidRPr="00425A6B">
        <w:rPr>
          <w:rFonts w:ascii="Calibri" w:hAnsi="Calibri"/>
          <w:sz w:val="22"/>
          <w:szCs w:val="22"/>
        </w:rPr>
        <w:t xml:space="preserve"> </w:t>
      </w:r>
      <w:r w:rsidR="00630720" w:rsidRPr="00425A6B">
        <w:rPr>
          <w:rFonts w:ascii="Calibri" w:hAnsi="Calibri"/>
          <w:color w:val="1F497D"/>
          <w:sz w:val="22"/>
          <w:szCs w:val="22"/>
        </w:rPr>
        <w:t>–</w:t>
      </w:r>
      <w:r>
        <w:rPr>
          <w:rFonts w:ascii="Calibri" w:hAnsi="Calibri"/>
          <w:color w:val="1F497D"/>
          <w:sz w:val="22"/>
          <w:szCs w:val="22"/>
        </w:rPr>
        <w:t xml:space="preserve"> </w:t>
      </w:r>
      <w:r w:rsidR="00B701A6">
        <w:rPr>
          <w:rFonts w:ascii="Calibri" w:hAnsi="Calibri"/>
          <w:color w:val="000000" w:themeColor="text1"/>
          <w:sz w:val="22"/>
          <w:szCs w:val="22"/>
        </w:rPr>
        <w:t>Julie confirmed that</w:t>
      </w:r>
      <w:r w:rsidR="009E22D8">
        <w:rPr>
          <w:rFonts w:ascii="Calibri" w:hAnsi="Calibri"/>
          <w:color w:val="000000" w:themeColor="text1"/>
          <w:sz w:val="22"/>
          <w:szCs w:val="22"/>
        </w:rPr>
        <w:t xml:space="preserve"> she was still waiting on quotes from the garden designer </w:t>
      </w:r>
      <w:r w:rsidR="007D6020">
        <w:rPr>
          <w:rFonts w:ascii="Calibri" w:hAnsi="Calibri"/>
          <w:color w:val="000000" w:themeColor="text1"/>
          <w:sz w:val="22"/>
          <w:szCs w:val="22"/>
        </w:rPr>
        <w:t>and will chase this up.</w:t>
      </w:r>
    </w:p>
    <w:p w:rsidR="007E73B6" w:rsidRDefault="00630720" w:rsidP="00630720">
      <w:pPr>
        <w:rPr>
          <w:rFonts w:asciiTheme="minorHAnsi" w:eastAsia="MS Mincho" w:hAnsiTheme="minorHAnsi"/>
          <w:sz w:val="22"/>
          <w:szCs w:val="22"/>
          <w:lang w:eastAsia="en-US"/>
        </w:rPr>
      </w:pPr>
      <w:r>
        <w:rPr>
          <w:rFonts w:asciiTheme="minorHAnsi" w:eastAsia="MS Mincho" w:hAnsiTheme="minorHAnsi"/>
          <w:b/>
          <w:sz w:val="22"/>
          <w:szCs w:val="22"/>
          <w:lang w:eastAsia="en-US"/>
        </w:rPr>
        <w:t>Induction / Uniform</w:t>
      </w:r>
      <w:r w:rsidRPr="00EF7331">
        <w:rPr>
          <w:rFonts w:asciiTheme="minorHAnsi" w:eastAsia="MS Mincho" w:hAnsiTheme="minorHAnsi"/>
          <w:b/>
          <w:sz w:val="22"/>
          <w:szCs w:val="22"/>
          <w:lang w:eastAsia="en-US"/>
        </w:rPr>
        <w:t xml:space="preserve"> subgroup –</w:t>
      </w:r>
      <w:r w:rsidR="00B701A6">
        <w:rPr>
          <w:rFonts w:asciiTheme="minorHAnsi" w:eastAsia="MS Mincho" w:hAnsiTheme="minorHAnsi"/>
          <w:b/>
          <w:sz w:val="22"/>
          <w:szCs w:val="22"/>
          <w:lang w:eastAsia="en-US"/>
        </w:rPr>
        <w:t xml:space="preserve">  </w:t>
      </w:r>
      <w:r w:rsidR="009E22D8">
        <w:rPr>
          <w:rFonts w:asciiTheme="minorHAnsi" w:eastAsia="MS Mincho" w:hAnsiTheme="minorHAnsi"/>
          <w:sz w:val="22"/>
          <w:szCs w:val="22"/>
          <w:lang w:eastAsia="en-US"/>
        </w:rPr>
        <w:t xml:space="preserve">Jillian Ring advised that </w:t>
      </w:r>
      <w:r w:rsidR="007E73B6">
        <w:rPr>
          <w:rFonts w:asciiTheme="minorHAnsi" w:eastAsia="MS Mincho" w:hAnsiTheme="minorHAnsi"/>
          <w:sz w:val="22"/>
          <w:szCs w:val="22"/>
          <w:lang w:eastAsia="en-US"/>
        </w:rPr>
        <w:t>group has been in touch over e-mail and plan to get together virtually next Thursday regarding planning the induction process going forward.</w:t>
      </w:r>
    </w:p>
    <w:p w:rsidR="009E22D8" w:rsidRDefault="00630720" w:rsidP="00630720">
      <w:pPr>
        <w:rPr>
          <w:rFonts w:asciiTheme="minorHAnsi" w:eastAsia="MS Mincho" w:hAnsiTheme="minorHAnsi"/>
          <w:sz w:val="22"/>
          <w:szCs w:val="22"/>
          <w:lang w:eastAsia="en-US"/>
        </w:rPr>
      </w:pPr>
      <w:r>
        <w:rPr>
          <w:rFonts w:asciiTheme="minorHAnsi" w:eastAsia="MS Mincho" w:hAnsiTheme="minorHAnsi"/>
          <w:b/>
          <w:sz w:val="22"/>
          <w:szCs w:val="22"/>
          <w:lang w:eastAsia="en-US"/>
        </w:rPr>
        <w:t>Funding</w:t>
      </w:r>
      <w:r w:rsidRPr="000839A1">
        <w:rPr>
          <w:rFonts w:asciiTheme="minorHAnsi" w:eastAsia="MS Mincho" w:hAnsiTheme="minorHAnsi"/>
          <w:b/>
          <w:sz w:val="22"/>
          <w:szCs w:val="22"/>
          <w:lang w:eastAsia="en-US"/>
        </w:rPr>
        <w:t xml:space="preserve"> / </w:t>
      </w:r>
      <w:r>
        <w:rPr>
          <w:rFonts w:asciiTheme="minorHAnsi" w:eastAsia="MS Mincho" w:hAnsiTheme="minorHAnsi"/>
          <w:b/>
          <w:sz w:val="22"/>
          <w:szCs w:val="22"/>
          <w:lang w:eastAsia="en-US"/>
        </w:rPr>
        <w:t xml:space="preserve">School Liaison </w:t>
      </w:r>
      <w:r w:rsidRPr="000839A1">
        <w:rPr>
          <w:rFonts w:asciiTheme="minorHAnsi" w:eastAsia="MS Mincho" w:hAnsiTheme="minorHAnsi"/>
          <w:b/>
          <w:sz w:val="22"/>
          <w:szCs w:val="22"/>
          <w:lang w:eastAsia="en-US"/>
        </w:rPr>
        <w:t xml:space="preserve">subgroup </w:t>
      </w:r>
      <w:r>
        <w:rPr>
          <w:rFonts w:asciiTheme="minorHAnsi" w:eastAsia="MS Mincho" w:hAnsiTheme="minorHAnsi"/>
          <w:b/>
          <w:sz w:val="22"/>
          <w:szCs w:val="22"/>
          <w:lang w:eastAsia="en-US"/>
        </w:rPr>
        <w:t>–</w:t>
      </w:r>
      <w:r w:rsidRPr="000839A1">
        <w:rPr>
          <w:rFonts w:asciiTheme="minorHAnsi" w:eastAsia="MS Mincho" w:hAnsiTheme="minorHAnsi"/>
          <w:b/>
          <w:sz w:val="22"/>
          <w:szCs w:val="22"/>
          <w:lang w:eastAsia="en-US"/>
        </w:rPr>
        <w:t xml:space="preserve"> </w:t>
      </w:r>
      <w:r w:rsidRPr="000839A1">
        <w:rPr>
          <w:rFonts w:asciiTheme="minorHAnsi" w:eastAsia="MS Mincho" w:hAnsiTheme="minorHAnsi"/>
          <w:sz w:val="22"/>
          <w:szCs w:val="22"/>
          <w:lang w:eastAsia="en-US"/>
        </w:rPr>
        <w:t xml:space="preserve">Group </w:t>
      </w:r>
      <w:r>
        <w:rPr>
          <w:rFonts w:asciiTheme="minorHAnsi" w:eastAsia="MS Mincho" w:hAnsiTheme="minorHAnsi"/>
          <w:sz w:val="22"/>
          <w:szCs w:val="22"/>
          <w:lang w:eastAsia="en-US"/>
        </w:rPr>
        <w:t>has still to meet</w:t>
      </w:r>
      <w:r w:rsidR="00B701A6">
        <w:rPr>
          <w:rFonts w:asciiTheme="minorHAnsi" w:eastAsia="MS Mincho" w:hAnsiTheme="minorHAnsi"/>
          <w:sz w:val="22"/>
          <w:szCs w:val="22"/>
          <w:lang w:eastAsia="en-US"/>
        </w:rPr>
        <w:t xml:space="preserve"> but nothing urgent to discuss at present.  </w:t>
      </w:r>
    </w:p>
    <w:p w:rsidR="00630720" w:rsidRDefault="00630720" w:rsidP="00630720">
      <w:pPr>
        <w:rPr>
          <w:rFonts w:asciiTheme="minorHAnsi" w:eastAsia="MS Mincho" w:hAnsiTheme="minorHAnsi"/>
          <w:sz w:val="22"/>
          <w:szCs w:val="22"/>
          <w:lang w:eastAsia="en-US"/>
        </w:rPr>
      </w:pPr>
      <w:r>
        <w:rPr>
          <w:rFonts w:asciiTheme="minorHAnsi" w:eastAsia="MS Mincho" w:hAnsiTheme="minorHAnsi"/>
          <w:sz w:val="22"/>
          <w:szCs w:val="22"/>
          <w:lang w:eastAsia="en-US"/>
        </w:rPr>
        <w:t xml:space="preserve"> </w:t>
      </w:r>
    </w:p>
    <w:p w:rsidR="00630720" w:rsidRPr="00FF7464" w:rsidRDefault="00630720" w:rsidP="00630720">
      <w:pPr>
        <w:pStyle w:val="NoSpacing"/>
        <w:rPr>
          <w:rFonts w:asciiTheme="minorHAnsi" w:eastAsia="MS Mincho" w:hAnsiTheme="minorHAnsi"/>
          <w:sz w:val="22"/>
          <w:szCs w:val="22"/>
          <w:lang w:eastAsia="en-US"/>
        </w:rPr>
      </w:pPr>
    </w:p>
    <w:p w:rsidR="00630720" w:rsidRDefault="00630720" w:rsidP="00630720">
      <w:pPr>
        <w:pStyle w:val="NoSpacing"/>
        <w:numPr>
          <w:ilvl w:val="0"/>
          <w:numId w:val="4"/>
        </w:numPr>
        <w:ind w:left="284" w:hanging="284"/>
        <w:rPr>
          <w:rFonts w:asciiTheme="minorHAnsi" w:eastAsia="MS Mincho" w:hAnsiTheme="minorHAnsi"/>
          <w:b/>
          <w:sz w:val="22"/>
          <w:szCs w:val="22"/>
          <w:lang w:eastAsia="en-US"/>
        </w:rPr>
      </w:pPr>
      <w:r>
        <w:rPr>
          <w:rFonts w:asciiTheme="minorHAnsi" w:eastAsia="MS Mincho" w:hAnsiTheme="minorHAnsi"/>
          <w:b/>
          <w:sz w:val="22"/>
          <w:szCs w:val="22"/>
          <w:lang w:eastAsia="en-US"/>
        </w:rPr>
        <w:t>Treasurers Report</w:t>
      </w:r>
    </w:p>
    <w:p w:rsidR="00630720" w:rsidRDefault="00630720" w:rsidP="00630720">
      <w:pPr>
        <w:pStyle w:val="NoSpacing"/>
        <w:rPr>
          <w:rFonts w:asciiTheme="minorHAnsi" w:eastAsia="MS Mincho" w:hAnsiTheme="minorHAnsi"/>
          <w:sz w:val="22"/>
          <w:szCs w:val="22"/>
          <w:lang w:eastAsia="en-US"/>
        </w:rPr>
      </w:pPr>
    </w:p>
    <w:p w:rsidR="00427EC8" w:rsidRDefault="00C158BD" w:rsidP="00630720">
      <w:pPr>
        <w:pStyle w:val="NoSpacing"/>
        <w:rPr>
          <w:rFonts w:asciiTheme="minorHAnsi" w:eastAsia="MS Mincho" w:hAnsiTheme="minorHAnsi"/>
          <w:sz w:val="22"/>
          <w:szCs w:val="22"/>
          <w:lang w:eastAsia="en-US"/>
        </w:rPr>
      </w:pPr>
      <w:r>
        <w:rPr>
          <w:rFonts w:asciiTheme="minorHAnsi" w:eastAsia="MS Mincho" w:hAnsiTheme="minorHAnsi"/>
          <w:sz w:val="22"/>
          <w:szCs w:val="22"/>
          <w:lang w:eastAsia="en-US"/>
        </w:rPr>
        <w:t xml:space="preserve">Gail </w:t>
      </w:r>
      <w:r w:rsidR="00B701A6">
        <w:rPr>
          <w:rFonts w:asciiTheme="minorHAnsi" w:eastAsia="MS Mincho" w:hAnsiTheme="minorHAnsi"/>
          <w:sz w:val="22"/>
          <w:szCs w:val="22"/>
          <w:lang w:eastAsia="en-US"/>
        </w:rPr>
        <w:t xml:space="preserve">updated meeting on our current </w:t>
      </w:r>
      <w:r w:rsidR="007E73B6">
        <w:rPr>
          <w:rFonts w:asciiTheme="minorHAnsi" w:eastAsia="MS Mincho" w:hAnsiTheme="minorHAnsi"/>
          <w:sz w:val="22"/>
          <w:szCs w:val="22"/>
          <w:lang w:eastAsia="en-US"/>
        </w:rPr>
        <w:t>income /expenditure.  Gail advised that £120 had been spent on wiping the devices that had been donated.  If</w:t>
      </w:r>
      <w:r w:rsidR="00B701A6">
        <w:rPr>
          <w:rFonts w:asciiTheme="minorHAnsi" w:eastAsia="MS Mincho" w:hAnsiTheme="minorHAnsi"/>
          <w:sz w:val="22"/>
          <w:szCs w:val="22"/>
          <w:lang w:eastAsia="en-US"/>
        </w:rPr>
        <w:t xml:space="preserve"> anyone has any questions they can contact Gail directly.</w:t>
      </w:r>
    </w:p>
    <w:p w:rsidR="00427EC8" w:rsidRDefault="00427EC8" w:rsidP="00630720">
      <w:pPr>
        <w:pStyle w:val="NoSpacing"/>
        <w:rPr>
          <w:rFonts w:asciiTheme="minorHAnsi" w:eastAsia="MS Mincho" w:hAnsiTheme="minorHAnsi"/>
          <w:sz w:val="22"/>
          <w:szCs w:val="22"/>
          <w:lang w:eastAsia="en-US"/>
        </w:rPr>
      </w:pPr>
    </w:p>
    <w:p w:rsidR="00630720" w:rsidRDefault="00630720" w:rsidP="00630720">
      <w:pPr>
        <w:pStyle w:val="NoSpacing"/>
        <w:numPr>
          <w:ilvl w:val="0"/>
          <w:numId w:val="4"/>
        </w:numPr>
        <w:ind w:left="284" w:hanging="284"/>
        <w:rPr>
          <w:rFonts w:asciiTheme="minorHAnsi" w:eastAsia="MS Mincho" w:hAnsiTheme="minorHAnsi"/>
          <w:b/>
          <w:sz w:val="22"/>
          <w:szCs w:val="22"/>
          <w:lang w:eastAsia="en-US"/>
        </w:rPr>
      </w:pPr>
      <w:r w:rsidRPr="00671664">
        <w:rPr>
          <w:rFonts w:asciiTheme="minorHAnsi" w:eastAsia="MS Mincho" w:hAnsiTheme="minorHAnsi"/>
          <w:b/>
          <w:sz w:val="22"/>
          <w:szCs w:val="22"/>
          <w:lang w:eastAsia="en-US"/>
        </w:rPr>
        <w:t>Any other business</w:t>
      </w:r>
    </w:p>
    <w:p w:rsidR="002703D0" w:rsidRDefault="002703D0" w:rsidP="00630720">
      <w:pPr>
        <w:pStyle w:val="NoSpacing"/>
        <w:rPr>
          <w:rFonts w:asciiTheme="minorHAnsi" w:eastAsia="MS Mincho" w:hAnsiTheme="minorHAnsi"/>
          <w:b/>
          <w:sz w:val="22"/>
          <w:szCs w:val="22"/>
          <w:lang w:eastAsia="en-US"/>
        </w:rPr>
      </w:pPr>
    </w:p>
    <w:p w:rsidR="00427EC8" w:rsidRDefault="007E73B6" w:rsidP="00630720">
      <w:pPr>
        <w:pStyle w:val="NoSpacing"/>
        <w:rPr>
          <w:rFonts w:asciiTheme="minorHAnsi" w:eastAsia="MS Mincho" w:hAnsiTheme="minorHAnsi"/>
          <w:sz w:val="22"/>
          <w:szCs w:val="22"/>
          <w:lang w:eastAsia="en-US"/>
        </w:rPr>
      </w:pPr>
      <w:r>
        <w:rPr>
          <w:rFonts w:asciiTheme="minorHAnsi" w:eastAsia="MS Mincho" w:hAnsiTheme="minorHAnsi"/>
          <w:sz w:val="22"/>
          <w:szCs w:val="22"/>
          <w:lang w:eastAsia="en-US"/>
        </w:rPr>
        <w:t xml:space="preserve">Karen Douglas raised the concern regarding the current P7 year missing out on so much and asked if we could look at possibly funding leavers hoodies.  It was discussed that we could maybe have a rainbow theme and give the kids a choice of colour of hoodie and they could wear them the last few weeks of term.  All the colours together would make a great picture.  </w:t>
      </w:r>
      <w:r w:rsidR="0040102F">
        <w:rPr>
          <w:rFonts w:asciiTheme="minorHAnsi" w:eastAsia="MS Mincho" w:hAnsiTheme="minorHAnsi"/>
          <w:sz w:val="22"/>
          <w:szCs w:val="22"/>
          <w:lang w:eastAsia="en-US"/>
        </w:rPr>
        <w:t xml:space="preserve">  Buddy time was also raised and asked I it was possible to get the P7s and their buddies to send a letter/card to see how they are getting on.  Could we also look at running a competition to design a leavers badge?  It was agreed that we could discuss this and gets cost and look to agree any funding required at the next PC meeting.</w:t>
      </w:r>
    </w:p>
    <w:p w:rsidR="0040102F" w:rsidRDefault="0040102F" w:rsidP="00630720">
      <w:pPr>
        <w:pStyle w:val="NoSpacing"/>
        <w:rPr>
          <w:rFonts w:asciiTheme="minorHAnsi" w:eastAsia="MS Mincho" w:hAnsiTheme="minorHAnsi"/>
          <w:sz w:val="22"/>
          <w:szCs w:val="22"/>
          <w:lang w:eastAsia="en-US"/>
        </w:rPr>
      </w:pPr>
    </w:p>
    <w:p w:rsidR="0040102F" w:rsidRDefault="0040102F" w:rsidP="00630720">
      <w:pPr>
        <w:pStyle w:val="NoSpacing"/>
        <w:rPr>
          <w:rFonts w:asciiTheme="minorHAnsi" w:eastAsia="MS Mincho" w:hAnsiTheme="minorHAnsi"/>
          <w:sz w:val="22"/>
          <w:szCs w:val="22"/>
          <w:lang w:eastAsia="en-US"/>
        </w:rPr>
      </w:pPr>
      <w:r>
        <w:rPr>
          <w:rFonts w:asciiTheme="minorHAnsi" w:eastAsia="MS Mincho" w:hAnsiTheme="minorHAnsi"/>
          <w:sz w:val="22"/>
          <w:szCs w:val="22"/>
          <w:lang w:eastAsia="en-US"/>
        </w:rPr>
        <w:t>Jen advised she will hopefully know more at the next meeting regarding the restrictions going forward but advised that the staff had discussed different ideas to try and make things as special as possible for the P7 leavers.</w:t>
      </w:r>
    </w:p>
    <w:p w:rsidR="0040102F" w:rsidRDefault="0040102F" w:rsidP="00630720">
      <w:pPr>
        <w:pStyle w:val="NoSpacing"/>
        <w:rPr>
          <w:rFonts w:asciiTheme="minorHAnsi" w:eastAsia="MS Mincho" w:hAnsiTheme="minorHAnsi"/>
          <w:sz w:val="22"/>
          <w:szCs w:val="22"/>
          <w:lang w:eastAsia="en-US"/>
        </w:rPr>
      </w:pPr>
    </w:p>
    <w:p w:rsidR="00427EC8" w:rsidRPr="00427EC8" w:rsidRDefault="00427EC8" w:rsidP="00630720">
      <w:pPr>
        <w:pStyle w:val="NoSpacing"/>
        <w:rPr>
          <w:rFonts w:asciiTheme="minorHAnsi" w:eastAsia="MS Mincho" w:hAnsiTheme="minorHAnsi"/>
          <w:sz w:val="22"/>
          <w:szCs w:val="22"/>
          <w:lang w:eastAsia="en-US"/>
        </w:rPr>
      </w:pPr>
    </w:p>
    <w:p w:rsidR="00630720" w:rsidRDefault="00630720" w:rsidP="00630720">
      <w:pPr>
        <w:pStyle w:val="NoSpacing"/>
        <w:rPr>
          <w:rFonts w:asciiTheme="minorHAnsi" w:eastAsia="MS Mincho" w:hAnsiTheme="minorHAnsi"/>
          <w:b/>
          <w:sz w:val="22"/>
          <w:szCs w:val="22"/>
          <w:lang w:eastAsia="en-US"/>
        </w:rPr>
      </w:pPr>
      <w:r w:rsidRPr="004726A1">
        <w:rPr>
          <w:rFonts w:asciiTheme="minorHAnsi" w:eastAsia="MS Mincho" w:hAnsiTheme="minorHAnsi"/>
          <w:b/>
          <w:sz w:val="22"/>
          <w:szCs w:val="22"/>
          <w:lang w:eastAsia="en-US"/>
        </w:rPr>
        <w:t>Meeting closed.</w:t>
      </w:r>
    </w:p>
    <w:p w:rsidR="00630720" w:rsidRDefault="00630720" w:rsidP="00630720">
      <w:pPr>
        <w:pStyle w:val="NoSpacing"/>
        <w:rPr>
          <w:rFonts w:asciiTheme="minorHAnsi" w:eastAsia="MS Mincho" w:hAnsiTheme="minorHAnsi"/>
          <w:b/>
          <w:sz w:val="22"/>
          <w:szCs w:val="22"/>
          <w:lang w:eastAsia="en-US"/>
        </w:rPr>
      </w:pPr>
    </w:p>
    <w:p w:rsidR="00630720" w:rsidRDefault="00630720" w:rsidP="00630720">
      <w:pPr>
        <w:pStyle w:val="NoSpacing"/>
        <w:rPr>
          <w:rFonts w:asciiTheme="minorHAnsi" w:eastAsia="MS Mincho" w:hAnsiTheme="minorHAnsi"/>
          <w:b/>
          <w:sz w:val="22"/>
          <w:szCs w:val="22"/>
          <w:lang w:eastAsia="en-US"/>
        </w:rPr>
      </w:pPr>
    </w:p>
    <w:p w:rsidR="00630720" w:rsidRPr="00FD03B0" w:rsidRDefault="00630720" w:rsidP="00630720">
      <w:pPr>
        <w:pStyle w:val="NoSpacing"/>
        <w:rPr>
          <w:rFonts w:asciiTheme="minorHAnsi" w:eastAsia="MS Mincho" w:hAnsiTheme="minorHAnsi"/>
          <w:sz w:val="22"/>
          <w:szCs w:val="22"/>
          <w:lang w:eastAsia="en-US"/>
        </w:rPr>
      </w:pPr>
      <w:r>
        <w:rPr>
          <w:rFonts w:asciiTheme="minorHAnsi" w:eastAsia="MS Mincho" w:hAnsiTheme="minorHAnsi"/>
          <w:b/>
          <w:sz w:val="22"/>
          <w:szCs w:val="22"/>
          <w:lang w:eastAsia="en-US"/>
        </w:rPr>
        <w:t>Next meeting:</w:t>
      </w:r>
      <w:r w:rsidR="00102DC1">
        <w:rPr>
          <w:rFonts w:asciiTheme="minorHAnsi" w:eastAsia="MS Mincho" w:hAnsiTheme="minorHAnsi"/>
          <w:b/>
          <w:sz w:val="22"/>
          <w:szCs w:val="22"/>
          <w:lang w:eastAsia="en-US"/>
        </w:rPr>
        <w:t xml:space="preserve"> 4</w:t>
      </w:r>
      <w:r w:rsidR="00102DC1" w:rsidRPr="00102DC1">
        <w:rPr>
          <w:rFonts w:asciiTheme="minorHAnsi" w:eastAsia="MS Mincho" w:hAnsiTheme="minorHAnsi"/>
          <w:b/>
          <w:sz w:val="22"/>
          <w:szCs w:val="22"/>
          <w:vertAlign w:val="superscript"/>
          <w:lang w:eastAsia="en-US"/>
        </w:rPr>
        <w:t>th</w:t>
      </w:r>
      <w:r w:rsidR="00102DC1">
        <w:rPr>
          <w:rFonts w:asciiTheme="minorHAnsi" w:eastAsia="MS Mincho" w:hAnsiTheme="minorHAnsi"/>
          <w:b/>
          <w:sz w:val="22"/>
          <w:szCs w:val="22"/>
          <w:lang w:eastAsia="en-US"/>
        </w:rPr>
        <w:t xml:space="preserve"> </w:t>
      </w:r>
      <w:r w:rsidR="00243ACA">
        <w:rPr>
          <w:rFonts w:asciiTheme="minorHAnsi" w:eastAsia="MS Mincho" w:hAnsiTheme="minorHAnsi"/>
          <w:b/>
          <w:sz w:val="22"/>
          <w:szCs w:val="22"/>
          <w:lang w:eastAsia="en-US"/>
        </w:rPr>
        <w:t>March</w:t>
      </w:r>
      <w:r w:rsidR="005939DF">
        <w:rPr>
          <w:rFonts w:asciiTheme="minorHAnsi" w:eastAsia="MS Mincho" w:hAnsiTheme="minorHAnsi"/>
          <w:b/>
          <w:sz w:val="22"/>
          <w:szCs w:val="22"/>
          <w:lang w:eastAsia="en-US"/>
        </w:rPr>
        <w:t xml:space="preserve"> 2021</w:t>
      </w:r>
    </w:p>
    <w:p w:rsidR="00630720" w:rsidRPr="00C13827" w:rsidRDefault="00630720" w:rsidP="00630720">
      <w:pPr>
        <w:pStyle w:val="NoSpacing"/>
        <w:rPr>
          <w:rFonts w:asciiTheme="minorHAnsi" w:eastAsia="MS Mincho" w:hAnsiTheme="minorHAnsi"/>
          <w:b/>
          <w:sz w:val="22"/>
          <w:szCs w:val="22"/>
          <w:lang w:eastAsia="en-US"/>
        </w:rPr>
      </w:pPr>
    </w:p>
    <w:p w:rsidR="00630720" w:rsidRPr="00172E43" w:rsidRDefault="00630720" w:rsidP="00B63F9F">
      <w:pPr>
        <w:ind w:firstLine="15"/>
        <w:rPr>
          <w:rFonts w:ascii="Cambria" w:hAnsi="Cambria"/>
          <w:sz w:val="28"/>
          <w:szCs w:val="28"/>
        </w:rPr>
      </w:pPr>
    </w:p>
    <w:p w:rsidR="00D42E7D" w:rsidRDefault="00B63F9F">
      <w:r>
        <w:tab/>
      </w:r>
    </w:p>
    <w:sectPr w:rsidR="00D42E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02AF7"/>
    <w:multiLevelType w:val="hybridMultilevel"/>
    <w:tmpl w:val="1B944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20D6D"/>
    <w:multiLevelType w:val="hybridMultilevel"/>
    <w:tmpl w:val="96F4B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81CA6"/>
    <w:multiLevelType w:val="hybridMultilevel"/>
    <w:tmpl w:val="71AE7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CD4CF6"/>
    <w:multiLevelType w:val="hybridMultilevel"/>
    <w:tmpl w:val="895AC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A4AD4"/>
    <w:multiLevelType w:val="hybridMultilevel"/>
    <w:tmpl w:val="0BB2FB5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95E5572"/>
    <w:multiLevelType w:val="hybridMultilevel"/>
    <w:tmpl w:val="39D051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BA4753"/>
    <w:multiLevelType w:val="hybridMultilevel"/>
    <w:tmpl w:val="E02A3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9A0963"/>
    <w:multiLevelType w:val="hybridMultilevel"/>
    <w:tmpl w:val="7E445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531536"/>
    <w:multiLevelType w:val="hybridMultilevel"/>
    <w:tmpl w:val="C078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2278B4"/>
    <w:multiLevelType w:val="hybridMultilevel"/>
    <w:tmpl w:val="9F726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6314CC"/>
    <w:multiLevelType w:val="hybridMultilevel"/>
    <w:tmpl w:val="0784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283AA6"/>
    <w:multiLevelType w:val="hybridMultilevel"/>
    <w:tmpl w:val="64CA2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C63F21"/>
    <w:multiLevelType w:val="hybridMultilevel"/>
    <w:tmpl w:val="6BBC78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0A94E1F"/>
    <w:multiLevelType w:val="hybridMultilevel"/>
    <w:tmpl w:val="840A07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786EA7"/>
    <w:multiLevelType w:val="hybridMultilevel"/>
    <w:tmpl w:val="BA0CF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E033BA"/>
    <w:multiLevelType w:val="hybridMultilevel"/>
    <w:tmpl w:val="587C1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C41C79"/>
    <w:multiLevelType w:val="hybridMultilevel"/>
    <w:tmpl w:val="FEA0C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FF7DBF"/>
    <w:multiLevelType w:val="hybridMultilevel"/>
    <w:tmpl w:val="D6946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27E6810"/>
    <w:multiLevelType w:val="hybridMultilevel"/>
    <w:tmpl w:val="43904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40035A"/>
    <w:multiLevelType w:val="hybridMultilevel"/>
    <w:tmpl w:val="7A6874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3BF0CB1"/>
    <w:multiLevelType w:val="hybridMultilevel"/>
    <w:tmpl w:val="31BE9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7B67DF"/>
    <w:multiLevelType w:val="hybridMultilevel"/>
    <w:tmpl w:val="A980041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2" w15:restartNumberingAfterBreak="0">
    <w:nsid w:val="56D87501"/>
    <w:multiLevelType w:val="hybridMultilevel"/>
    <w:tmpl w:val="E4BCA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58D1C40"/>
    <w:multiLevelType w:val="hybridMultilevel"/>
    <w:tmpl w:val="60F88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9954F3"/>
    <w:multiLevelType w:val="hybridMultilevel"/>
    <w:tmpl w:val="53E6EE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1206EC"/>
    <w:multiLevelType w:val="hybridMultilevel"/>
    <w:tmpl w:val="7452D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9"/>
  </w:num>
  <w:num w:numId="4">
    <w:abstractNumId w:val="12"/>
  </w:num>
  <w:num w:numId="5">
    <w:abstractNumId w:val="21"/>
  </w:num>
  <w:num w:numId="6">
    <w:abstractNumId w:val="10"/>
  </w:num>
  <w:num w:numId="7">
    <w:abstractNumId w:val="11"/>
  </w:num>
  <w:num w:numId="8">
    <w:abstractNumId w:val="14"/>
  </w:num>
  <w:num w:numId="9">
    <w:abstractNumId w:val="5"/>
  </w:num>
  <w:num w:numId="10">
    <w:abstractNumId w:val="8"/>
  </w:num>
  <w:num w:numId="11">
    <w:abstractNumId w:val="16"/>
  </w:num>
  <w:num w:numId="12">
    <w:abstractNumId w:val="23"/>
  </w:num>
  <w:num w:numId="13">
    <w:abstractNumId w:val="18"/>
  </w:num>
  <w:num w:numId="14">
    <w:abstractNumId w:val="3"/>
  </w:num>
  <w:num w:numId="15">
    <w:abstractNumId w:val="6"/>
  </w:num>
  <w:num w:numId="16">
    <w:abstractNumId w:val="22"/>
  </w:num>
  <w:num w:numId="17">
    <w:abstractNumId w:val="15"/>
  </w:num>
  <w:num w:numId="18">
    <w:abstractNumId w:val="19"/>
  </w:num>
  <w:num w:numId="19">
    <w:abstractNumId w:val="25"/>
  </w:num>
  <w:num w:numId="20">
    <w:abstractNumId w:val="20"/>
  </w:num>
  <w:num w:numId="21">
    <w:abstractNumId w:val="0"/>
  </w:num>
  <w:num w:numId="22">
    <w:abstractNumId w:val="7"/>
  </w:num>
  <w:num w:numId="23">
    <w:abstractNumId w:val="17"/>
  </w:num>
  <w:num w:numId="24">
    <w:abstractNumId w:val="1"/>
  </w:num>
  <w:num w:numId="25">
    <w:abstractNumId w:val="2"/>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F9F"/>
    <w:rsid w:val="000502F8"/>
    <w:rsid w:val="00051C13"/>
    <w:rsid w:val="00082724"/>
    <w:rsid w:val="00102DC1"/>
    <w:rsid w:val="00243ACA"/>
    <w:rsid w:val="002703D0"/>
    <w:rsid w:val="00274BF3"/>
    <w:rsid w:val="00282273"/>
    <w:rsid w:val="00296CF7"/>
    <w:rsid w:val="003668E9"/>
    <w:rsid w:val="003A56E1"/>
    <w:rsid w:val="0040102F"/>
    <w:rsid w:val="00407911"/>
    <w:rsid w:val="00427EC8"/>
    <w:rsid w:val="0046241A"/>
    <w:rsid w:val="004824AD"/>
    <w:rsid w:val="004E759E"/>
    <w:rsid w:val="004F7748"/>
    <w:rsid w:val="00507897"/>
    <w:rsid w:val="00557266"/>
    <w:rsid w:val="005939DF"/>
    <w:rsid w:val="00630720"/>
    <w:rsid w:val="006D0C9B"/>
    <w:rsid w:val="006D11DF"/>
    <w:rsid w:val="006D35DF"/>
    <w:rsid w:val="006E32E8"/>
    <w:rsid w:val="00732C62"/>
    <w:rsid w:val="00771404"/>
    <w:rsid w:val="007B3CE6"/>
    <w:rsid w:val="007D6020"/>
    <w:rsid w:val="007E73B6"/>
    <w:rsid w:val="007F00BC"/>
    <w:rsid w:val="008864D0"/>
    <w:rsid w:val="008E3321"/>
    <w:rsid w:val="009D576F"/>
    <w:rsid w:val="009E22D8"/>
    <w:rsid w:val="009F679F"/>
    <w:rsid w:val="00B21642"/>
    <w:rsid w:val="00B63F9F"/>
    <w:rsid w:val="00B701A6"/>
    <w:rsid w:val="00B851AE"/>
    <w:rsid w:val="00C01A5D"/>
    <w:rsid w:val="00C158BD"/>
    <w:rsid w:val="00CE2CA7"/>
    <w:rsid w:val="00D42E7D"/>
    <w:rsid w:val="00DE5C6F"/>
    <w:rsid w:val="00E228A5"/>
    <w:rsid w:val="00E96B4D"/>
    <w:rsid w:val="00ED7706"/>
    <w:rsid w:val="00F82701"/>
    <w:rsid w:val="00FA438C"/>
    <w:rsid w:val="00FC2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5F5C7"/>
  <w15:chartTrackingRefBased/>
  <w15:docId w15:val="{E8CB368B-07D4-4733-8784-6D0335B06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3F9F"/>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630720"/>
    <w:pPr>
      <w:spacing w:after="120"/>
    </w:pPr>
  </w:style>
  <w:style w:type="character" w:customStyle="1" w:styleId="BodyTextChar">
    <w:name w:val="Body Text Char"/>
    <w:basedOn w:val="DefaultParagraphFont"/>
    <w:link w:val="BodyText"/>
    <w:semiHidden/>
    <w:rsid w:val="00630720"/>
    <w:rPr>
      <w:rFonts w:ascii="Times New Roman" w:eastAsia="Times New Roman" w:hAnsi="Times New Roman" w:cs="Times New Roman"/>
      <w:kern w:val="1"/>
      <w:sz w:val="24"/>
      <w:szCs w:val="20"/>
      <w:lang w:eastAsia="en-GB"/>
    </w:rPr>
  </w:style>
  <w:style w:type="paragraph" w:styleId="ListParagraph">
    <w:name w:val="List Paragraph"/>
    <w:basedOn w:val="Normal"/>
    <w:uiPriority w:val="34"/>
    <w:qFormat/>
    <w:rsid w:val="00630720"/>
    <w:pPr>
      <w:ind w:left="720"/>
    </w:pPr>
  </w:style>
  <w:style w:type="paragraph" w:styleId="NoSpacing">
    <w:name w:val="No Spacing"/>
    <w:uiPriority w:val="1"/>
    <w:qFormat/>
    <w:rsid w:val="00630720"/>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en-GB"/>
    </w:rPr>
  </w:style>
  <w:style w:type="paragraph" w:styleId="PlainText">
    <w:name w:val="Plain Text"/>
    <w:basedOn w:val="Normal"/>
    <w:link w:val="PlainTextChar"/>
    <w:uiPriority w:val="99"/>
    <w:unhideWhenUsed/>
    <w:rsid w:val="00630720"/>
    <w:pPr>
      <w:widowControl/>
      <w:suppressAutoHyphens w:val="0"/>
      <w:overflowPunct/>
      <w:autoSpaceDE/>
      <w:autoSpaceDN/>
      <w:adjustRightInd/>
      <w:textAlignment w:val="auto"/>
    </w:pPr>
    <w:rPr>
      <w:rFonts w:ascii="Calibri" w:eastAsiaTheme="minorHAnsi" w:hAnsi="Calibri" w:cs="Consolas"/>
      <w:kern w:val="0"/>
      <w:sz w:val="22"/>
      <w:szCs w:val="21"/>
      <w:lang w:eastAsia="en-US"/>
    </w:rPr>
  </w:style>
  <w:style w:type="character" w:customStyle="1" w:styleId="PlainTextChar">
    <w:name w:val="Plain Text Char"/>
    <w:basedOn w:val="DefaultParagraphFont"/>
    <w:link w:val="PlainText"/>
    <w:uiPriority w:val="99"/>
    <w:rsid w:val="00630720"/>
    <w:rPr>
      <w:rFonts w:ascii="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4</Pages>
  <Words>1171</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Joanne</dc:creator>
  <cp:keywords/>
  <dc:description/>
  <cp:lastModifiedBy>Simpson, Joanne</cp:lastModifiedBy>
  <cp:revision>4</cp:revision>
  <dcterms:created xsi:type="dcterms:W3CDTF">2021-03-03T21:20:00Z</dcterms:created>
  <dcterms:modified xsi:type="dcterms:W3CDTF">2021-03-03T22:18:00Z</dcterms:modified>
</cp:coreProperties>
</file>